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charts/chart1.xml" ContentType="application/vnd.openxmlformats-officedocument.drawingml.chart+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Override PartName="/word/numbering.xml" ContentType="application/vnd.openxmlformats-officedocument.wordprocessingml.numbering+xml"/>
  <Override PartName="/word/embeddings/Microsoft_Excel_Sheet1.xlsx" ContentType="application/vnd.openxmlformats-officedocument.spreadsheetml.sheet"/>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A"/>
        <w:pBdr>
          <w:top w:val="single" w:sz="4" w:space="0" w:color="000000"/>
          <w:left w:val="single" w:sz="4" w:space="0" w:color="000000"/>
          <w:bottom w:val="single" w:sz="4" w:space="0" w:color="000000"/>
          <w:right w:val="single" w:sz="4" w:space="0" w:color="000000"/>
        </w:pBdr>
        <w:rPr>
          <w:b/>
          <w:bCs/>
        </w:rPr>
      </w:pPr>
      <w:bookmarkStart w:id="0" w:name="_Hlk193276991"/>
      <w:r>
        <w:rPr>
          <w:b/>
          <w:bCs/>
          <w:lang w:val="en-US"/>
        </w:rPr>
        <w:t>About this template</w:t>
      </w:r>
    </w:p>
    <w:p>
      <w:pPr>
        <w:pStyle w:val="06Bodytext"/>
        <w:pBdr>
          <w:top w:val="single" w:sz="4" w:space="0" w:color="000000"/>
          <w:left w:val="single" w:sz="4" w:space="0" w:color="000000"/>
          <w:bottom w:val="single" w:sz="4" w:space="0" w:color="000000"/>
          <w:right w:val="single" w:sz="4" w:space="0" w:color="000000"/>
        </w:pBdr>
        <w:rPr/>
      </w:pPr>
      <w:r>
        <w:rPr/>
      </w:r>
    </w:p>
    <w:p>
      <w:pPr>
        <w:pStyle w:val="06Bodytext"/>
        <w:pBdr>
          <w:top w:val="single" w:sz="4" w:space="0" w:color="000000"/>
          <w:left w:val="single" w:sz="4" w:space="0" w:color="000000"/>
          <w:bottom w:val="single" w:sz="4" w:space="0" w:color="000000"/>
          <w:right w:val="single" w:sz="4" w:space="0" w:color="000000"/>
        </w:pBdr>
        <w:rPr/>
      </w:pPr>
      <w:r>
        <w:rPr>
          <w:rStyle w:val="NoneA"/>
          <w:lang w:val="en-US"/>
        </w:rPr>
        <w:t xml:space="preserve">This template contains information about the structure of your paper for inclusion in the Papua New Guinea Journal of Agriculture, Forestry and Fisheries and displays the required format. This template should be used in conjunction with the Author Instructions for the Journal to ensure all necessary details are captured. </w:t>
      </w:r>
    </w:p>
    <w:p>
      <w:pPr>
        <w:pStyle w:val="06Bodytext"/>
        <w:pBdr>
          <w:top w:val="single" w:sz="4" w:space="0" w:color="000000"/>
          <w:left w:val="single" w:sz="4" w:space="0" w:color="000000"/>
          <w:bottom w:val="single" w:sz="4" w:space="0" w:color="000000"/>
          <w:right w:val="single" w:sz="4" w:space="0" w:color="000000"/>
        </w:pBdr>
        <w:rPr/>
      </w:pPr>
      <w:r>
        <w:rPr/>
      </w:r>
    </w:p>
    <w:p>
      <w:pPr>
        <w:pStyle w:val="06Bodytext"/>
        <w:pBdr>
          <w:top w:val="single" w:sz="4" w:space="0" w:color="000000"/>
          <w:left w:val="single" w:sz="4" w:space="0" w:color="000000"/>
          <w:bottom w:val="single" w:sz="4" w:space="0" w:color="000000"/>
          <w:right w:val="single" w:sz="4" w:space="0" w:color="000000"/>
        </w:pBdr>
        <w:rPr/>
      </w:pPr>
      <w:r>
        <w:rPr>
          <w:rStyle w:val="NoneA"/>
          <w:lang w:val="en-US"/>
        </w:rPr>
        <w:t xml:space="preserve">To use this template, please highlight a field and overwrite the provided information with your text. </w:t>
      </w:r>
      <w:r>
        <w:rPr>
          <w:outline w:val="false"/>
          <w:color w:val="FF0000"/>
          <w:u w:val="none" w:color="FF0000"/>
          <w:lang w:val="en-US"/>
        </w:rPr>
        <w:t xml:space="preserve"> </w:t>
      </w:r>
    </w:p>
    <w:p>
      <w:pPr>
        <w:pStyle w:val="06Bodytext"/>
        <w:pBdr>
          <w:top w:val="single" w:sz="4" w:space="0" w:color="000000"/>
          <w:left w:val="single" w:sz="4" w:space="0" w:color="000000"/>
          <w:bottom w:val="single" w:sz="4" w:space="0" w:color="000000"/>
          <w:right w:val="single" w:sz="4" w:space="0" w:color="000000"/>
        </w:pBdr>
        <w:rPr>
          <w:outline w:val="false"/>
          <w:color w:val="FF0000"/>
          <w:u w:val="none" w:color="FF0000"/>
        </w:rPr>
      </w:pPr>
      <w:r>
        <w:rPr>
          <w:outline w:val="false"/>
          <w:color w:val="FF0000"/>
          <w:u w:val="none" w:color="FF0000"/>
        </w:rPr>
      </w:r>
    </w:p>
    <w:p>
      <w:pPr>
        <w:pStyle w:val="06Bodytext"/>
        <w:pBdr>
          <w:top w:val="single" w:sz="4" w:space="0" w:color="000000"/>
          <w:left w:val="single" w:sz="4" w:space="0" w:color="000000"/>
          <w:bottom w:val="single" w:sz="4" w:space="0" w:color="000000"/>
          <w:right w:val="single" w:sz="4" w:space="0" w:color="000000"/>
        </w:pBdr>
        <w:rPr>
          <w:outline w:val="false"/>
          <w:color w:val="FF0000"/>
          <w:u w:val="none" w:color="FF0000"/>
        </w:rPr>
      </w:pPr>
      <w:r>
        <w:rPr>
          <w:outline w:val="false"/>
          <w:color w:val="FF0000"/>
          <w:u w:val="none" w:color="FF0000"/>
          <w:lang w:val="en-US"/>
        </w:rPr>
        <w:t>Delete th</w:t>
      </w:r>
      <w:r>
        <w:rPr>
          <w:outline w:val="false"/>
          <w:color w:val="FF0000"/>
          <w:u w:val="none" w:color="FF0000"/>
          <w:lang w:val="en-US"/>
        </w:rPr>
        <w:t>i</w:t>
      </w:r>
      <w:r>
        <w:rPr>
          <w:outline w:val="false"/>
          <w:color w:val="FF0000"/>
          <w:u w:val="none" w:color="FF0000"/>
          <w:lang w:val="en-US"/>
        </w:rPr>
        <w:t>s page</w:t>
      </w:r>
      <w:r>
        <w:rPr>
          <w:outline w:val="false"/>
          <w:color w:val="FF0000"/>
          <w:u w:val="none" w:color="FF0000"/>
          <w:lang w:val="en-US"/>
        </w:rPr>
        <w:t xml:space="preserve"> when you are ready to submit.</w:t>
      </w:r>
    </w:p>
    <w:p>
      <w:pPr>
        <w:pStyle w:val="Arttitle"/>
        <w:rPr>
          <w:rStyle w:val="NoneA"/>
          <w:lang w:val="en-US"/>
        </w:rPr>
      </w:pPr>
      <w:r>
        <w:rPr/>
      </w:r>
      <w:r>
        <w:br w:type="page"/>
      </w:r>
    </w:p>
    <w:p>
      <w:pPr>
        <w:pStyle w:val="Arttitle"/>
        <w:rPr/>
      </w:pPr>
      <w:r>
        <w:rPr>
          <w:rStyle w:val="NoneA"/>
          <w:lang w:val="en-US"/>
        </w:rPr>
        <w:t>There should be a separate Title Page with c</w:t>
      </w:r>
      <w:r>
        <w:rPr>
          <w:rStyle w:val="NoneA"/>
          <w:lang w:val="en-US"/>
        </w:rPr>
        <w:t>oncise and informative paper title including keywords</w:t>
      </w:r>
      <w:bookmarkEnd w:id="0"/>
      <w:r>
        <w:rPr>
          <w:rStyle w:val="NoneA"/>
          <w:lang w:val="en-US"/>
        </w:rPr>
        <w:t xml:space="preserve"> </w:t>
      </w:r>
      <w:r>
        <w:rPr>
          <w:rStyle w:val="NoneA"/>
          <w:lang w:val="en-US"/>
        </w:rPr>
        <w:t>and full details of authors.</w:t>
      </w:r>
    </w:p>
    <w:p>
      <w:pPr>
        <w:pStyle w:val="Author"/>
        <w:rPr/>
      </w:pPr>
      <w:r>
        <w:rPr>
          <w:rStyle w:val="NoneA"/>
          <w:lang w:val="en-US"/>
        </w:rPr>
        <w:t>First name Surname</w:t>
      </w:r>
      <w:r>
        <w:rPr>
          <w:i w:val="false"/>
          <w:iCs w:val="false"/>
          <w:vertAlign w:val="superscript"/>
          <w:lang w:val="en-US"/>
        </w:rPr>
        <w:t>A,*,#</w:t>
      </w:r>
      <w:r>
        <w:rPr>
          <w:rStyle w:val="NoneA"/>
          <w:lang w:val="en-US"/>
        </w:rPr>
        <w:t>, First name Middle initial Surname</w:t>
      </w:r>
      <w:r>
        <w:rPr>
          <w:i w:val="false"/>
          <w:iCs w:val="false"/>
          <w:vertAlign w:val="superscript"/>
          <w:lang w:val="en-US"/>
        </w:rPr>
        <w:t>B,#</w:t>
      </w:r>
      <w:r>
        <w:rPr>
          <w:rStyle w:val="NoneA"/>
          <w:lang w:val="en-US"/>
        </w:rPr>
        <w:t xml:space="preserve"> and First name Surname</w:t>
      </w:r>
      <w:r>
        <w:rPr>
          <w:i w:val="false"/>
          <w:iCs w:val="false"/>
          <w:vertAlign w:val="superscript"/>
          <w:lang w:val="en-US"/>
        </w:rPr>
        <w:t>A</w:t>
      </w:r>
    </w:p>
    <w:p>
      <w:pPr>
        <w:pStyle w:val="Address"/>
        <w:rPr/>
      </w:pPr>
      <w:r>
        <w:rPr>
          <w:vertAlign w:val="superscript"/>
          <w:lang w:val="en-US"/>
        </w:rPr>
        <w:t>A</w:t>
      </w:r>
      <w:r>
        <w:rPr>
          <w:rStyle w:val="NoneA"/>
          <w:lang w:val="en-US"/>
        </w:rPr>
        <w:t>Department, university/workplace, city, state, country.</w:t>
      </w:r>
    </w:p>
    <w:p>
      <w:pPr>
        <w:pStyle w:val="Address"/>
        <w:rPr/>
      </w:pPr>
      <w:r>
        <w:rPr>
          <w:vertAlign w:val="superscript"/>
          <w:lang w:val="en-US"/>
        </w:rPr>
        <w:t>B</w:t>
      </w:r>
      <w:r>
        <w:rPr>
          <w:rStyle w:val="NoneA"/>
          <w:lang w:val="en-US"/>
        </w:rPr>
        <w:t>Department, university/workplace, city, state, country.</w:t>
      </w:r>
    </w:p>
    <w:p>
      <w:pPr>
        <w:pStyle w:val="Correspondingauthor"/>
        <w:rPr/>
      </w:pPr>
      <w:r>
        <w:rPr>
          <w:vertAlign w:val="superscript"/>
          <w:lang w:val="en-US"/>
        </w:rPr>
        <w:t>*</w:t>
      </w:r>
      <w:r>
        <w:rPr>
          <w:rStyle w:val="NoneA"/>
          <w:lang w:val="en-US"/>
        </w:rPr>
        <w:t xml:space="preserve">Corresponding author. Email: </w:t>
      </w:r>
      <w:hyperlink r:id="rId2">
        <w:r>
          <w:rPr>
            <w:rStyle w:val="Style7"/>
            <w:outline w:val="false"/>
            <w:color w:val="0000FF"/>
            <w:u w:val="single" w:color="0000FF"/>
          </w:rPr>
          <w:t>xxx@email.com</w:t>
        </w:r>
      </w:hyperlink>
    </w:p>
    <w:p>
      <w:pPr>
        <w:pStyle w:val="Para"/>
        <w:ind w:hanging="0" w:start="0"/>
        <w:rPr/>
      </w:pPr>
      <w:r>
        <w:rPr>
          <w:rStyle w:val="None"/>
          <w:b/>
          <w:bCs/>
          <w:lang w:val="en-US"/>
        </w:rPr>
        <w:t>Important:</w:t>
      </w:r>
      <w:r>
        <w:rPr>
          <w:rStyle w:val="NoneA"/>
        </w:rPr>
        <w:t xml:space="preserve"> ORCIDs must be linked to the author accounts in ScholarOne in order to be verified and to appear in the final published paper. Please ensure all co-authors link their accounts (see </w:t>
      </w:r>
      <w:hyperlink r:id="rId3">
        <w:r>
          <w:rPr>
            <w:rStyle w:val="Style7"/>
            <w:outline w:val="false"/>
            <w:color w:val="0000FF"/>
            <w:u w:val="single" w:color="0000FF"/>
          </w:rPr>
          <w:t>https://support.silverchair.com/scholarone-manuscripts/faqs/#faqs</w:t>
        </w:r>
      </w:hyperlink>
      <w:r>
        <w:rPr>
          <w:rStyle w:val="NoneA"/>
        </w:rPr>
        <w:t>).</w:t>
      </w:r>
      <w:r>
        <w:br w:type="page"/>
      </w:r>
    </w:p>
    <w:p>
      <w:pPr>
        <w:pStyle w:val="Ack"/>
        <w:spacing w:before="0" w:after="0"/>
        <w:rPr/>
      </w:pPr>
      <w:r>
        <w:rPr>
          <w:rStyle w:val="None"/>
          <w:b/>
          <w:bCs/>
          <w:lang w:val="en-US"/>
        </w:rPr>
        <w:t>Abstract.</w:t>
      </w:r>
      <w:r>
        <w:rPr>
          <w:rStyle w:val="NoneA"/>
        </w:rPr>
        <w:t xml:space="preserve"> Most article types require an abstract. See the Author Instructions of the Journal for any specifics, such as abstract headings and word count. The Abstract should state concisely why the study was done, what hypothesis was tested, how the study was undertaken, the principal findings and conclusions. It should also highlight the implications for future research. Ensure you include keywords and phrases in your abstract. </w:t>
      </w:r>
      <w:bookmarkStart w:id="1" w:name="_Hlk193272223"/>
      <w:r>
        <w:rPr>
          <w:rStyle w:val="NoneA"/>
        </w:rPr>
        <w:t>Do not include reference citations, complex equations, lists, tables or figures.</w:t>
      </w:r>
      <w:bookmarkEnd w:id="1"/>
    </w:p>
    <w:p>
      <w:pPr>
        <w:pStyle w:val="Keywords"/>
        <w:ind w:hanging="0" w:start="0" w:end="0"/>
        <w:rPr/>
      </w:pPr>
      <w:r>
        <w:rPr>
          <w:rStyle w:val="None"/>
          <w:b/>
          <w:bCs/>
          <w:lang w:val="en-US"/>
        </w:rPr>
        <w:t>Keywords:</w:t>
      </w:r>
      <w:r>
        <w:rPr>
          <w:rStyle w:val="NoneA"/>
          <w:lang w:val="en-US"/>
        </w:rPr>
        <w:t xml:space="preserve"> insert six to eight keywords to aid online discoverability, lower case except for names, separate with a comma, repeat keywords used in title and abstract.</w:t>
      </w:r>
    </w:p>
    <w:p>
      <w:pPr>
        <w:pStyle w:val="Heading"/>
        <w:rPr>
          <w:rStyle w:val="None"/>
          <w:sz w:val="24"/>
          <w:szCs w:val="24"/>
        </w:rPr>
      </w:pPr>
      <w:r>
        <w:rPr>
          <w:rStyle w:val="None"/>
          <w:sz w:val="24"/>
          <w:szCs w:val="24"/>
          <w:lang w:val="en-US"/>
        </w:rPr>
        <w:t>Heading 1 style: use this style for main headings (Introduction, Methods, Results, Discussion, Conclusion)</w:t>
      </w:r>
    </w:p>
    <w:p>
      <w:pPr>
        <w:pStyle w:val="Para"/>
        <w:rPr/>
      </w:pPr>
      <w:r>
        <w:rPr>
          <w:rStyle w:val="NoneA"/>
        </w:rPr>
        <w:t>Use this style for paragraph text. Australian English spelling is required.</w:t>
      </w:r>
      <w:r>
        <w:rPr>
          <w:rStyle w:val="FootnoteReference"/>
          <w:rFonts w:eastAsia="Times New Roman" w:cs="Times New Roman"/>
          <w:b w:val="false"/>
          <w:bCs w:val="false"/>
          <w:i w:val="false"/>
          <w:iCs w:val="false"/>
          <w:vertAlign w:val="superscript"/>
        </w:rPr>
        <w:footnoteReference w:id="2"/>
      </w:r>
      <w:r>
        <w:rPr>
          <w:rStyle w:val="NoneA"/>
        </w:rPr>
        <w:t xml:space="preserve"> Subheadings can be used throughout your text. Styles for subheadings are</w:t>
      </w:r>
    </w:p>
    <w:p>
      <w:pPr>
        <w:pStyle w:val="Heading2"/>
        <w:rPr/>
      </w:pPr>
      <w:r>
        <w:rPr>
          <w:rStyle w:val="None"/>
          <w:lang w:val="en-US"/>
        </w:rPr>
        <w:t>Heading 2 style</w:t>
      </w:r>
    </w:p>
    <w:p>
      <w:pPr>
        <w:pStyle w:val="Para"/>
        <w:spacing w:before="0" w:after="0"/>
        <w:ind w:hanging="0" w:start="0" w:end="0"/>
        <w:rPr/>
      </w:pPr>
      <w:r>
        <w:rPr>
          <w:rStyle w:val="NoneA"/>
          <w:lang w:val="en-US"/>
        </w:rPr>
        <w:t>Heading 2 is used for subheadings within a section with a Heading 1 title.</w:t>
      </w:r>
    </w:p>
    <w:p>
      <w:pPr>
        <w:pStyle w:val="Heading3"/>
        <w:rPr>
          <w:rStyle w:val="None"/>
          <w:sz w:val="21"/>
          <w:szCs w:val="21"/>
        </w:rPr>
      </w:pPr>
      <w:r>
        <w:rPr>
          <w:rStyle w:val="None"/>
          <w:sz w:val="21"/>
          <w:szCs w:val="21"/>
          <w:lang w:val="en-US"/>
        </w:rPr>
        <w:t>Heading 3 style</w:t>
      </w:r>
    </w:p>
    <w:p>
      <w:pPr>
        <w:pStyle w:val="Para"/>
        <w:spacing w:before="0" w:after="0"/>
        <w:ind w:firstLine="230" w:start="0" w:end="0"/>
        <w:rPr/>
      </w:pPr>
      <w:r>
        <w:rPr>
          <w:rStyle w:val="NoneA"/>
          <w:lang w:val="en-US"/>
        </w:rPr>
        <w:t>Heading 3 is used for subheadings within a section with a Heading 2 title.</w:t>
      </w:r>
    </w:p>
    <w:p>
      <w:pPr>
        <w:pStyle w:val="Heading4"/>
        <w:rPr/>
      </w:pPr>
      <w:r>
        <w:rPr>
          <w:rStyle w:val="NoneA"/>
        </w:rPr>
        <w:t>Heading 4 style.</w:t>
      </w:r>
    </w:p>
    <w:p>
      <w:pPr>
        <w:pStyle w:val="Para"/>
        <w:rPr/>
      </w:pPr>
      <w:r>
        <w:rPr>
          <w:rStyle w:val="NoneA"/>
        </w:rPr>
        <w:t>Is used for subheadings within a Heading 3 section.</w:t>
      </w:r>
    </w:p>
    <w:p>
      <w:pPr>
        <w:pStyle w:val="Heading2"/>
        <w:rPr/>
      </w:pPr>
      <w:r>
        <w:rPr>
          <w:rStyle w:val="None"/>
          <w:lang w:val="en-US"/>
        </w:rPr>
        <w:t xml:space="preserve">Quotes </w:t>
      </w:r>
    </w:p>
    <w:p>
      <w:pPr>
        <w:pStyle w:val="Quote"/>
        <w:ind w:firstLine="230" w:start="0" w:end="230"/>
        <w:rPr/>
      </w:pPr>
      <w:r>
        <w:rPr>
          <w:rStyle w:val="NoneA"/>
          <w:lang w:val="en-US"/>
        </w:rPr>
        <w:t>Use this style to display quotations of over 30 words (or as needed). Display quote text. [Source]</w:t>
      </w:r>
    </w:p>
    <w:p>
      <w:pPr>
        <w:pStyle w:val="Heading2"/>
        <w:rPr>
          <w:rStyle w:val="None"/>
          <w:i w:val="false"/>
          <w:iCs w:val="false"/>
        </w:rPr>
      </w:pPr>
      <w:r>
        <w:rPr>
          <w:rStyle w:val="None"/>
          <w:lang w:val="en-US"/>
        </w:rPr>
        <w:t>Lists</w:t>
      </w:r>
    </w:p>
    <w:p>
      <w:pPr>
        <w:pStyle w:val="List1"/>
        <w:numPr>
          <w:ilvl w:val="0"/>
          <w:numId w:val="1"/>
        </w:numPr>
        <w:bidi w:val="0"/>
        <w:ind w:hanging="360" w:start="360" w:end="0"/>
        <w:jc w:val="start"/>
        <w:rPr>
          <w:lang w:val="en-US"/>
        </w:rPr>
      </w:pPr>
      <w:r>
        <w:rPr>
          <w:rStyle w:val="NoneA"/>
          <w:lang w:val="en-US"/>
        </w:rPr>
        <w:t>Use this style for numbered lists</w:t>
      </w:r>
    </w:p>
    <w:p>
      <w:pPr>
        <w:pStyle w:val="Bulletedlist"/>
        <w:numPr>
          <w:ilvl w:val="0"/>
          <w:numId w:val="2"/>
        </w:numPr>
        <w:ind w:hanging="360" w:start="720" w:end="0"/>
        <w:rPr>
          <w:lang w:val="en-US"/>
        </w:rPr>
      </w:pPr>
      <w:r>
        <w:rPr>
          <w:rStyle w:val="NoneA"/>
          <w:lang w:val="en-US"/>
        </w:rPr>
        <w:t>Use this style for bulleted lists</w:t>
      </w:r>
    </w:p>
    <w:p>
      <w:pPr>
        <w:pStyle w:val="Heading2"/>
        <w:rPr/>
      </w:pPr>
      <w:r>
        <w:rPr>
          <w:rStyle w:val="None"/>
          <w:lang w:val="en-US"/>
        </w:rPr>
        <w:t>Abbreviations</w:t>
      </w:r>
    </w:p>
    <w:p>
      <w:pPr>
        <w:pStyle w:val="Para"/>
        <w:rPr/>
      </w:pPr>
      <w:r>
        <w:rPr>
          <w:rStyle w:val="NoneA"/>
        </w:rPr>
        <w:t>Please define abbreviations at first use in the text, for example ‘using generalised estimate equations (GEEs)’. If an abbreviation was defined in the abstract, please define it again at first use in the main text.</w:t>
      </w:r>
    </w:p>
    <w:p>
      <w:pPr>
        <w:pStyle w:val="Heading2"/>
        <w:rPr/>
      </w:pPr>
      <w:r>
        <w:rPr>
          <w:rStyle w:val="None"/>
          <w:lang w:val="en-US"/>
        </w:rPr>
        <w:t>Figures, tables and boxes</w:t>
      </w:r>
    </w:p>
    <w:p>
      <w:pPr>
        <w:pStyle w:val="Para"/>
        <w:rPr/>
      </w:pPr>
      <w:r>
        <w:rPr>
          <w:rStyle w:val="NoneA"/>
        </w:rPr>
        <w:t>If present, figures must be cited in text (Fig. 1) in the order in which they appear. For detailed instructions on preparation of figures see the Author Instructions. If figures contain abbreviations not previously defined in the text, ensure definitions are provided in the caption.</w:t>
      </w:r>
    </w:p>
    <w:p>
      <w:pPr>
        <w:pStyle w:val="Para"/>
        <w:jc w:val="center"/>
        <w:rPr/>
      </w:pPr>
      <w:r>
        <w:rPr/>
        <w:drawing>
          <wp:inline distT="0" distB="0" distL="0" distR="0">
            <wp:extent cx="3427730" cy="1699260"/>
            <wp:effectExtent l="0" t="0" r="0" b="0"/>
            <wp:docPr id="1"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FigCap"/>
        <w:rPr/>
      </w:pPr>
      <w:r>
        <w:rPr>
          <w:rStyle w:val="None"/>
          <w:b/>
          <w:bCs/>
          <w:lang w:val="en-US"/>
        </w:rPr>
        <w:t>Fig. 1.</w:t>
      </w:r>
      <w:r>
        <w:rPr>
          <w:rStyle w:val="NoneA"/>
        </w:rPr>
        <w:t> Figures should be numbered in chronological order and have a detailed caption. Captions should provide enough information that the figure can stand alone. Use of colour images and photographs is encouraged. Provide a credit when supplying an image/photograph. If you are using a figure from another publication, please ensure necessary permissions have been obtained to republish.</w:t>
      </w:r>
    </w:p>
    <w:p>
      <w:pPr>
        <w:pStyle w:val="Para"/>
        <w:rPr/>
      </w:pPr>
      <w:r>
        <w:rPr>
          <w:rStyle w:val="NoneA"/>
        </w:rPr>
        <w:t xml:space="preserve">If present, tables should be prepared either in Word using the ‘Table’ tool (not tabs), avoiding hard returns within cells, or in Excel. Carefully consider the layout of tables and avoid excessive subdivision of columns. If possible do not use coloured shading or text within a table. Use bold or italics for emphasis if needed and ensure usage is explained in the table footnote. If tables contain abbreviations not previously defined in the text, ensure definitions are provided. Tables should also be cited in the text (Table 1) in the order in which they appear. </w:t>
      </w:r>
    </w:p>
    <w:p>
      <w:pPr>
        <w:pStyle w:val="TableHead"/>
        <w:jc w:val="start"/>
        <w:rPr/>
      </w:pPr>
      <w:r>
        <w:rPr>
          <w:rStyle w:val="NoneA"/>
          <w:lang w:val="en-US"/>
        </w:rPr>
        <w:t>Table 1. </w:t>
      </w:r>
      <w:r>
        <w:rPr>
          <w:rStyle w:val="None"/>
          <w:b w:val="false"/>
          <w:bCs w:val="false"/>
          <w:lang w:val="en-US"/>
        </w:rPr>
        <w:t xml:space="preserve"> Provide a concise explanation of your table.</w:t>
      </w:r>
    </w:p>
    <w:tbl>
      <w:tblPr>
        <w:tblW w:w="8964" w:type="dxa"/>
        <w:jc w:val="start"/>
        <w:tblInd w:w="324" w:type="dxa"/>
        <w:tblLayout w:type="fixed"/>
        <w:tblCellMar>
          <w:top w:w="80" w:type="dxa"/>
          <w:start w:w="80" w:type="dxa"/>
          <w:bottom w:w="80" w:type="dxa"/>
          <w:end w:w="80" w:type="dxa"/>
        </w:tblCellMar>
      </w:tblPr>
      <w:tblGrid>
        <w:gridCol w:w="2552"/>
        <w:gridCol w:w="2302"/>
        <w:gridCol w:w="2126"/>
        <w:gridCol w:w="1984"/>
      </w:tblGrid>
      <w:tr>
        <w:trPr>
          <w:trHeight w:val="232" w:hRule="atLeast"/>
        </w:trPr>
        <w:tc>
          <w:tcPr>
            <w:tcW w:w="2552" w:type="dxa"/>
            <w:tcBorders>
              <w:top w:val="single" w:sz="4" w:space="0" w:color="000000"/>
              <w:bottom w:val="single" w:sz="4" w:space="0" w:color="000000"/>
            </w:tcBorders>
            <w:shd w:color="auto" w:fill="auto" w:val="clear"/>
          </w:tcPr>
          <w:p>
            <w:pPr>
              <w:pStyle w:val="TableColumnHead"/>
              <w:rPr/>
            </w:pPr>
            <w:r>
              <w:rPr>
                <w:rStyle w:val="None"/>
                <w:shd w:fill="auto" w:val="clear"/>
                <w:lang w:val="en-US"/>
              </w:rPr>
              <w:t>Column heading</w:t>
            </w:r>
          </w:p>
        </w:tc>
        <w:tc>
          <w:tcPr>
            <w:tcW w:w="2302" w:type="dxa"/>
            <w:tcBorders>
              <w:top w:val="single" w:sz="4" w:space="0" w:color="000000"/>
              <w:bottom w:val="single" w:sz="4" w:space="0" w:color="000000"/>
            </w:tcBorders>
            <w:shd w:color="auto" w:fill="auto" w:val="clear"/>
          </w:tcPr>
          <w:p>
            <w:pPr>
              <w:pStyle w:val="TableColumnHead"/>
              <w:jc w:val="center"/>
              <w:rPr/>
            </w:pPr>
            <w:r>
              <w:rPr>
                <w:rStyle w:val="None"/>
                <w:shd w:fill="auto" w:val="clear"/>
                <w:lang w:val="en-US"/>
              </w:rPr>
              <w:t>Column heading</w:t>
            </w:r>
          </w:p>
        </w:tc>
        <w:tc>
          <w:tcPr>
            <w:tcW w:w="2126" w:type="dxa"/>
            <w:tcBorders>
              <w:top w:val="single" w:sz="4" w:space="0" w:color="000000"/>
              <w:bottom w:val="single" w:sz="4" w:space="0" w:color="000000"/>
            </w:tcBorders>
            <w:shd w:color="auto" w:fill="auto" w:val="clear"/>
          </w:tcPr>
          <w:p>
            <w:pPr>
              <w:pStyle w:val="TableColumnHead"/>
              <w:jc w:val="center"/>
              <w:rPr/>
            </w:pPr>
            <w:r>
              <w:rPr>
                <w:rStyle w:val="None"/>
                <w:shd w:fill="auto" w:val="clear"/>
                <w:lang w:val="en-US"/>
              </w:rPr>
              <w:t>Column heading</w:t>
            </w:r>
          </w:p>
        </w:tc>
        <w:tc>
          <w:tcPr>
            <w:tcW w:w="1984" w:type="dxa"/>
            <w:tcBorders>
              <w:top w:val="single" w:sz="4" w:space="0" w:color="000000"/>
              <w:bottom w:val="single" w:sz="4" w:space="0" w:color="000000"/>
            </w:tcBorders>
            <w:shd w:color="auto" w:fill="auto" w:val="clear"/>
          </w:tcPr>
          <w:p>
            <w:pPr>
              <w:pStyle w:val="TableColumnHead"/>
              <w:jc w:val="center"/>
              <w:rPr/>
            </w:pPr>
            <w:r>
              <w:rPr>
                <w:rStyle w:val="None"/>
                <w:shd w:fill="auto" w:val="clear"/>
                <w:lang w:val="en-US"/>
              </w:rPr>
              <w:t>Column heading</w:t>
            </w:r>
          </w:p>
        </w:tc>
      </w:tr>
      <w:tr>
        <w:trPr>
          <w:trHeight w:val="237" w:hRule="atLeast"/>
        </w:trPr>
        <w:tc>
          <w:tcPr>
            <w:tcW w:w="2552" w:type="dxa"/>
            <w:tcBorders>
              <w:top w:val="single" w:sz="4" w:space="0" w:color="000000"/>
            </w:tcBorders>
            <w:shd w:color="auto" w:fill="auto" w:val="clear"/>
            <w:tcMar>
              <w:start w:w="256" w:type="dxa"/>
            </w:tcMar>
          </w:tcPr>
          <w:p>
            <w:pPr>
              <w:pStyle w:val="TableText"/>
              <w:ind w:hanging="142" w:start="176" w:end="0"/>
              <w:rPr/>
            </w:pPr>
            <w:r>
              <w:rPr>
                <w:rStyle w:val="None"/>
                <w:shd w:fill="auto" w:val="clear"/>
                <w:lang w:val="en-US"/>
              </w:rPr>
              <w:t>First data row</w:t>
            </w:r>
          </w:p>
        </w:tc>
        <w:tc>
          <w:tcPr>
            <w:tcW w:w="2302" w:type="dxa"/>
            <w:tcBorders>
              <w:top w:val="single" w:sz="4" w:space="0" w:color="000000"/>
            </w:tcBorders>
            <w:shd w:color="auto" w:fill="auto" w:val="clear"/>
            <w:tcMar>
              <w:start w:w="255" w:type="dxa"/>
            </w:tcMar>
          </w:tcPr>
          <w:p>
            <w:pPr>
              <w:pStyle w:val="TableText"/>
              <w:ind w:hanging="175" w:start="175" w:end="0"/>
              <w:jc w:val="center"/>
              <w:rPr/>
            </w:pPr>
            <w:r>
              <w:rPr>
                <w:rStyle w:val="None"/>
                <w:shd w:fill="auto" w:val="clear"/>
                <w:lang w:val="en-US"/>
              </w:rPr>
              <w:t>1</w:t>
            </w:r>
            <w:r>
              <w:rPr>
                <w:rStyle w:val="None"/>
                <w:shd w:fill="auto" w:val="clear"/>
                <w:vertAlign w:val="superscript"/>
                <w:lang w:val="en-US"/>
              </w:rPr>
              <w:t>A</w:t>
            </w:r>
          </w:p>
        </w:tc>
        <w:tc>
          <w:tcPr>
            <w:tcW w:w="2126" w:type="dxa"/>
            <w:tcBorders>
              <w:top w:val="single" w:sz="4" w:space="0" w:color="000000"/>
            </w:tcBorders>
            <w:shd w:color="auto" w:fill="auto" w:val="clear"/>
          </w:tcPr>
          <w:p>
            <w:pPr>
              <w:pStyle w:val="TableText"/>
              <w:jc w:val="center"/>
              <w:rPr/>
            </w:pPr>
            <w:r>
              <w:rPr>
                <w:rStyle w:val="None"/>
                <w:shd w:fill="auto" w:val="clear"/>
                <w:lang w:val="en-US"/>
              </w:rPr>
              <w:t>2</w:t>
            </w:r>
          </w:p>
        </w:tc>
        <w:tc>
          <w:tcPr>
            <w:tcW w:w="1984" w:type="dxa"/>
            <w:tcBorders>
              <w:top w:val="single" w:sz="4" w:space="0" w:color="000000"/>
            </w:tcBorders>
            <w:shd w:color="auto" w:fill="auto" w:val="clear"/>
          </w:tcPr>
          <w:p>
            <w:pPr>
              <w:pStyle w:val="TableText"/>
              <w:jc w:val="center"/>
              <w:rPr/>
            </w:pPr>
            <w:r>
              <w:rPr>
                <w:rStyle w:val="None"/>
                <w:shd w:fill="auto" w:val="clear"/>
                <w:lang w:val="en-US"/>
              </w:rPr>
              <w:t>3</w:t>
            </w:r>
          </w:p>
        </w:tc>
      </w:tr>
      <w:tr>
        <w:trPr>
          <w:trHeight w:val="232" w:hRule="atLeast"/>
        </w:trPr>
        <w:tc>
          <w:tcPr>
            <w:tcW w:w="2552" w:type="dxa"/>
            <w:tcBorders/>
            <w:shd w:color="auto" w:fill="auto" w:val="clear"/>
            <w:tcMar>
              <w:start w:w="256" w:type="dxa"/>
            </w:tcMar>
          </w:tcPr>
          <w:p>
            <w:pPr>
              <w:pStyle w:val="TableText"/>
              <w:ind w:hanging="142" w:start="176" w:end="0"/>
              <w:rPr/>
            </w:pPr>
            <w:r>
              <w:rPr>
                <w:rStyle w:val="None"/>
                <w:shd w:fill="auto" w:val="clear"/>
                <w:lang w:val="en-US"/>
              </w:rPr>
              <w:t>Second data row</w:t>
            </w:r>
          </w:p>
        </w:tc>
        <w:tc>
          <w:tcPr>
            <w:tcW w:w="2302" w:type="dxa"/>
            <w:tcBorders/>
            <w:shd w:color="auto" w:fill="auto" w:val="clear"/>
            <w:tcMar>
              <w:start w:w="255" w:type="dxa"/>
            </w:tcMar>
          </w:tcPr>
          <w:p>
            <w:pPr>
              <w:pStyle w:val="TableText"/>
              <w:ind w:hanging="175" w:start="175" w:end="0"/>
              <w:jc w:val="center"/>
              <w:rPr/>
            </w:pPr>
            <w:r>
              <w:rPr>
                <w:rStyle w:val="None"/>
                <w:shd w:fill="auto" w:val="clear"/>
                <w:lang w:val="en-US"/>
              </w:rPr>
              <w:t>4</w:t>
            </w:r>
          </w:p>
        </w:tc>
        <w:tc>
          <w:tcPr>
            <w:tcW w:w="2126" w:type="dxa"/>
            <w:tcBorders/>
            <w:shd w:color="auto" w:fill="auto" w:val="clear"/>
          </w:tcPr>
          <w:p>
            <w:pPr>
              <w:pStyle w:val="TableText"/>
              <w:jc w:val="center"/>
              <w:rPr/>
            </w:pPr>
            <w:r>
              <w:rPr>
                <w:rStyle w:val="None"/>
                <w:shd w:fill="auto" w:val="clear"/>
                <w:lang w:val="en-US"/>
              </w:rPr>
              <w:t>5</w:t>
            </w:r>
          </w:p>
        </w:tc>
        <w:tc>
          <w:tcPr>
            <w:tcW w:w="1984" w:type="dxa"/>
            <w:tcBorders/>
            <w:shd w:color="auto" w:fill="auto" w:val="clear"/>
          </w:tcPr>
          <w:p>
            <w:pPr>
              <w:pStyle w:val="TableText"/>
              <w:jc w:val="center"/>
              <w:rPr/>
            </w:pPr>
            <w:r>
              <w:rPr>
                <w:rStyle w:val="None"/>
                <w:shd w:fill="auto" w:val="clear"/>
                <w:lang w:val="en-US"/>
              </w:rPr>
              <w:t>6</w:t>
            </w:r>
          </w:p>
        </w:tc>
      </w:tr>
      <w:tr>
        <w:trPr>
          <w:trHeight w:val="227" w:hRule="atLeast"/>
        </w:trPr>
        <w:tc>
          <w:tcPr>
            <w:tcW w:w="2552" w:type="dxa"/>
            <w:tcBorders>
              <w:bottom w:val="single" w:sz="4" w:space="0" w:color="000000"/>
            </w:tcBorders>
            <w:shd w:color="auto" w:fill="auto" w:val="clear"/>
            <w:tcMar>
              <w:start w:w="256" w:type="dxa"/>
            </w:tcMar>
          </w:tcPr>
          <w:p>
            <w:pPr>
              <w:pStyle w:val="TableText"/>
              <w:ind w:hanging="142" w:start="176" w:end="0"/>
              <w:rPr/>
            </w:pPr>
            <w:r>
              <w:rPr>
                <w:rStyle w:val="None"/>
                <w:shd w:fill="auto" w:val="clear"/>
                <w:lang w:val="en-US"/>
              </w:rPr>
              <w:t>SSR</w:t>
            </w:r>
          </w:p>
        </w:tc>
        <w:tc>
          <w:tcPr>
            <w:tcW w:w="2302" w:type="dxa"/>
            <w:tcBorders>
              <w:bottom w:val="single" w:sz="4" w:space="0" w:color="000000"/>
            </w:tcBorders>
            <w:shd w:color="auto" w:fill="auto" w:val="clear"/>
            <w:tcMar>
              <w:start w:w="255" w:type="dxa"/>
            </w:tcMar>
          </w:tcPr>
          <w:p>
            <w:pPr>
              <w:pStyle w:val="TableText"/>
              <w:ind w:hanging="175" w:start="175" w:end="0"/>
              <w:jc w:val="center"/>
              <w:rPr/>
            </w:pPr>
            <w:r>
              <w:rPr>
                <w:rStyle w:val="None"/>
                <w:shd w:fill="auto" w:val="clear"/>
                <w:lang w:val="en-US"/>
              </w:rPr>
              <w:t>7</w:t>
            </w:r>
          </w:p>
        </w:tc>
        <w:tc>
          <w:tcPr>
            <w:tcW w:w="2126" w:type="dxa"/>
            <w:tcBorders>
              <w:bottom w:val="single" w:sz="4" w:space="0" w:color="000000"/>
            </w:tcBorders>
            <w:shd w:color="auto" w:fill="auto" w:val="clear"/>
          </w:tcPr>
          <w:p>
            <w:pPr>
              <w:pStyle w:val="TableText"/>
              <w:jc w:val="center"/>
              <w:rPr/>
            </w:pPr>
            <w:r>
              <w:rPr>
                <w:rStyle w:val="None"/>
                <w:shd w:fill="auto" w:val="clear"/>
                <w:lang w:val="en-US"/>
              </w:rPr>
              <w:t>8*</w:t>
            </w:r>
          </w:p>
        </w:tc>
        <w:tc>
          <w:tcPr>
            <w:tcW w:w="1984" w:type="dxa"/>
            <w:tcBorders>
              <w:bottom w:val="single" w:sz="4" w:space="0" w:color="000000"/>
            </w:tcBorders>
            <w:shd w:color="auto" w:fill="auto" w:val="clear"/>
          </w:tcPr>
          <w:p>
            <w:pPr>
              <w:pStyle w:val="TableText"/>
              <w:jc w:val="center"/>
              <w:rPr/>
            </w:pPr>
            <w:r>
              <w:rPr>
                <w:rStyle w:val="None"/>
                <w:shd w:fill="auto" w:val="clear"/>
                <w:lang w:val="en-US"/>
              </w:rPr>
              <w:t>9</w:t>
            </w:r>
          </w:p>
        </w:tc>
      </w:tr>
    </w:tbl>
    <w:p>
      <w:pPr>
        <w:pStyle w:val="TableHead"/>
        <w:widowControl w:val="false"/>
        <w:spacing w:lineRule="auto" w:line="240"/>
        <w:ind w:hanging="216" w:start="216" w:end="0"/>
        <w:jc w:val="start"/>
        <w:rPr/>
      </w:pPr>
      <w:r>
        <w:rPr/>
      </w:r>
    </w:p>
    <w:p>
      <w:pPr>
        <w:pStyle w:val="TableHead"/>
        <w:widowControl w:val="false"/>
        <w:spacing w:lineRule="auto" w:line="240"/>
        <w:ind w:hanging="108" w:start="108" w:end="0"/>
        <w:jc w:val="start"/>
        <w:rPr/>
      </w:pPr>
      <w:r>
        <w:rPr/>
      </w:r>
    </w:p>
    <w:p>
      <w:pPr>
        <w:pStyle w:val="TableFootnote"/>
        <w:rPr/>
      </w:pPr>
      <w:r>
        <w:rPr>
          <w:rStyle w:val="NoneA"/>
        </w:rPr>
        <w:t xml:space="preserve">Note: this general footnote contains information pertinent to the entire table. </w:t>
      </w:r>
    </w:p>
    <w:p>
      <w:pPr>
        <w:pStyle w:val="TableFootnote"/>
        <w:rPr/>
      </w:pPr>
      <w:r>
        <w:rPr>
          <w:rStyle w:val="None"/>
          <w:vertAlign w:val="superscript"/>
          <w:lang w:val="en-US"/>
        </w:rPr>
        <w:t>A</w:t>
      </w:r>
      <w:r>
        <w:rPr>
          <w:rStyle w:val="NoneA"/>
        </w:rPr>
        <w:t>Footnotes identified with superscript uppercase letters are pertinent to single cells only.</w:t>
      </w:r>
    </w:p>
    <w:p>
      <w:pPr>
        <w:pStyle w:val="TableFootnote"/>
        <w:rPr/>
      </w:pPr>
      <w:r>
        <w:rPr>
          <w:rStyle w:val="NoneA"/>
        </w:rPr>
        <w:t>*Asterisks are used to indicate statistical significance (e.g. *</w:t>
      </w:r>
      <w:r>
        <w:rPr>
          <w:rStyle w:val="None"/>
          <w:i/>
          <w:iCs/>
          <w:lang w:val="en-US"/>
        </w:rPr>
        <w:t>P</w:t>
      </w:r>
      <w:r>
        <w:rPr>
          <w:rStyle w:val="NoneA"/>
        </w:rPr>
        <w:t xml:space="preserve"> &lt; 0.05; **</w:t>
      </w:r>
      <w:r>
        <w:rPr>
          <w:rStyle w:val="None"/>
          <w:i/>
          <w:iCs/>
          <w:lang w:val="en-US"/>
        </w:rPr>
        <w:t>P</w:t>
      </w:r>
      <w:r>
        <w:rPr>
          <w:rStyle w:val="NoneA"/>
        </w:rPr>
        <w:t xml:space="preserve"> &lt; 0.01).</w:t>
      </w:r>
    </w:p>
    <w:p>
      <w:pPr>
        <w:pStyle w:val="TableFootnote"/>
        <w:rPr/>
      </w:pPr>
      <w:r>
        <w:rPr>
          <w:rStyle w:val="NoneA"/>
        </w:rPr>
        <w:t>SSR, simple sequence repeat (abbreviations should be defined in the footnote if not already explained in the body of the paper).</w:t>
      </w:r>
    </w:p>
    <w:p>
      <w:pPr>
        <w:pStyle w:val="TableFootnote"/>
        <w:rPr/>
      </w:pPr>
      <w:r>
        <w:rPr>
          <w:rStyle w:val="NoneA"/>
        </w:rPr>
        <w:t xml:space="preserve">Source: Bloggs </w:t>
      </w:r>
      <w:r>
        <w:rPr>
          <w:rStyle w:val="None"/>
          <w:i/>
          <w:iCs/>
          <w:lang w:val="en-US"/>
        </w:rPr>
        <w:t>et al</w:t>
      </w:r>
      <w:r>
        <w:rPr>
          <w:rStyle w:val="NoneA"/>
        </w:rPr>
        <w:t>. (2020) [if required].</w:t>
      </w:r>
    </w:p>
    <w:p>
      <w:pPr>
        <w:pStyle w:val="Heading2"/>
        <w:rPr/>
      </w:pPr>
      <w:r>
        <w:rPr/>
      </w:r>
    </w:p>
    <w:p>
      <w:pPr>
        <w:pStyle w:val="Heading2"/>
        <w:rPr/>
      </w:pPr>
      <w:r>
        <w:rPr>
          <w:rStyle w:val="None"/>
          <w:lang w:val="en-US"/>
        </w:rPr>
        <w:t>Equations</w:t>
      </w:r>
    </w:p>
    <w:p>
      <w:pPr>
        <w:pStyle w:val="Para"/>
        <w:rPr/>
      </w:pPr>
      <w:r>
        <w:rPr>
          <w:rStyle w:val="NoneA"/>
        </w:rPr>
        <w:t>Equations can, where appropriate, be included inline with the main body text. Where this is not possible, equations should be provided in an editable format and displayed in the centre of the page with an equation number as shown below. Equations should be cited in the text where needed in the format, Eqn 1.</w:t>
      </w:r>
    </w:p>
    <w:p>
      <w:pPr>
        <w:pStyle w:val="DisplayEquation"/>
        <w:rPr/>
      </w:pPr>
      <w:r>
        <w:rPr/>
        <w:drawing>
          <wp:inline distT="0" distB="0" distL="0" distR="0">
            <wp:extent cx="485775" cy="209550"/>
            <wp:effectExtent l="0" t="0" r="0" b="0"/>
            <wp:docPr id="2" name="Image2" descr="image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image1.pdf"/>
                    <pic:cNvPicPr>
                      <a:picLocks noChangeAspect="1" noChangeArrowheads="1"/>
                    </pic:cNvPicPr>
                  </pic:nvPicPr>
                  <pic:blipFill>
                    <a:blip r:embed="rId5"/>
                    <a:stretch>
                      <a:fillRect/>
                    </a:stretch>
                  </pic:blipFill>
                  <pic:spPr bwMode="auto">
                    <a:xfrm>
                      <a:off x="0" y="0"/>
                      <a:ext cx="485775" cy="209550"/>
                    </a:xfrm>
                    <a:prstGeom prst="rect">
                      <a:avLst/>
                    </a:prstGeom>
                    <a:noFill/>
                  </pic:spPr>
                </pic:pic>
              </a:graphicData>
            </a:graphic>
          </wp:inline>
        </w:drawing>
      </w:r>
      <w:r>
        <w:rPr>
          <w:rStyle w:val="NoneA"/>
          <w:rFonts w:eastAsia="Arial Unicode MS" w:cs="Arial Unicode MS"/>
        </w:rPr>
        <w:t xml:space="preserve"> </w:t>
      </w:r>
      <w:r>
        <w:rPr>
          <w:rStyle w:val="NoneA"/>
          <w:rFonts w:eastAsia="Arial Unicode MS" w:cs="Arial Unicode MS"/>
        </w:rPr>
        <w:t>(1)</w:t>
      </w:r>
    </w:p>
    <w:p>
      <w:pPr>
        <w:pStyle w:val="Heading2"/>
        <w:rPr/>
      </w:pPr>
      <w:r>
        <w:rPr>
          <w:rStyle w:val="None"/>
          <w:lang w:val="en-US"/>
        </w:rPr>
        <w:t>Units</w:t>
      </w:r>
    </w:p>
    <w:p>
      <w:pPr>
        <w:pStyle w:val="Para"/>
        <w:rPr/>
      </w:pPr>
      <w:r>
        <w:rPr>
          <w:rStyle w:val="NoneA"/>
        </w:rPr>
        <w:t>Use SI units for all measurements unless there are valid reasons for not doing so – these will need full explanation. Units can be provided using either the solidus (mL/day) or using the negative exponent format (mL day</w:t>
      </w:r>
      <w:r>
        <w:rPr>
          <w:rStyle w:val="None"/>
          <w:vertAlign w:val="superscript"/>
          <w:lang w:val="en-US"/>
        </w:rPr>
        <w:t>–1</w:t>
      </w:r>
      <w:r>
        <w:rPr>
          <w:rStyle w:val="NoneA"/>
        </w:rPr>
        <w:t>), but should be consistent throughout your paper. Avoid ambiguous forms of expression such as double solidus (mL/m</w:t>
      </w:r>
      <w:r>
        <w:rPr>
          <w:rStyle w:val="None"/>
          <w:vertAlign w:val="superscript"/>
          <w:lang w:val="en-US"/>
        </w:rPr>
        <w:t>2</w:t>
      </w:r>
      <w:r>
        <w:rPr>
          <w:rStyle w:val="NoneA"/>
        </w:rPr>
        <w:t>/day) but use of format mL/m</w:t>
      </w:r>
      <w:r>
        <w:rPr>
          <w:rStyle w:val="None"/>
          <w:vertAlign w:val="superscript"/>
          <w:lang w:val="en-US"/>
        </w:rPr>
        <w:t>2</w:t>
      </w:r>
      <w:r>
        <w:rPr>
          <w:rStyle w:val="NoneA"/>
        </w:rPr>
        <w:t xml:space="preserve">.day is acceptable. </w:t>
      </w:r>
    </w:p>
    <w:p>
      <w:pPr>
        <w:pStyle w:val="Datastatement"/>
        <w:rPr/>
      </w:pPr>
      <w:r>
        <w:rPr>
          <w:rStyle w:val="NoneA"/>
        </w:rPr>
        <w:t>Data availability (compulsory section)</w:t>
      </w:r>
    </w:p>
    <w:p>
      <w:pPr>
        <w:pStyle w:val="Para"/>
        <w:rPr>
          <w:rStyle w:val="None"/>
          <w:b/>
          <w:bCs/>
        </w:rPr>
      </w:pPr>
      <w:r>
        <w:rPr>
          <w:rStyle w:val="NoneA"/>
        </w:rPr>
        <w:t>Include a Data Availability Statement indicating whether the data used to generate the results in the paper are available and, if so, where to access them.</w:t>
      </w:r>
    </w:p>
    <w:p>
      <w:pPr>
        <w:pStyle w:val="Conflictsstatement"/>
        <w:rPr/>
      </w:pPr>
      <w:r>
        <w:rPr>
          <w:rStyle w:val="NoneA"/>
        </w:rPr>
        <w:t>Conflicts of interest (compulsory section)</w:t>
      </w:r>
    </w:p>
    <w:p>
      <w:pPr>
        <w:pStyle w:val="Para"/>
        <w:rPr/>
      </w:pPr>
      <w:r>
        <w:rPr>
          <w:rStyle w:val="NoneA"/>
        </w:rPr>
        <w:t>Include a conflicts statement. If none, please use ‘The authors declare that they have no conflicts of interest.’</w:t>
      </w:r>
    </w:p>
    <w:p>
      <w:pPr>
        <w:pStyle w:val="Fundingstatement"/>
        <w:rPr/>
      </w:pPr>
      <w:r>
        <w:rPr>
          <w:rStyle w:val="NoneA"/>
        </w:rPr>
        <w:t>Declaration of funding (compulsory section)</w:t>
      </w:r>
    </w:p>
    <w:p>
      <w:pPr>
        <w:pStyle w:val="Para"/>
        <w:rPr/>
      </w:pPr>
      <w:r>
        <w:rPr>
          <w:rStyle w:val="NoneA"/>
        </w:rPr>
        <w:t>Include a funding statement declaring all sources of funding for the research. Include grant numbers if available. If no funding provided, please use ‘This research did not receive any specific funding.’</w:t>
      </w:r>
    </w:p>
    <w:p>
      <w:pPr>
        <w:pStyle w:val="Otherstatements"/>
        <w:rPr/>
      </w:pPr>
      <w:r>
        <w:rPr>
          <w:rStyle w:val="NoneA"/>
        </w:rPr>
        <w:t>Author contributions (not compulsory)</w:t>
      </w:r>
    </w:p>
    <w:p>
      <w:pPr>
        <w:pStyle w:val="Para"/>
        <w:rPr/>
      </w:pPr>
      <w:r>
        <w:rPr>
          <w:rStyle w:val="NoneA"/>
        </w:rPr>
        <w:t>You can detail the various contributions of each author here.</w:t>
      </w:r>
    </w:p>
    <w:p>
      <w:pPr>
        <w:pStyle w:val="Otherstatements"/>
        <w:rPr/>
      </w:pPr>
      <w:r>
        <w:rPr>
          <w:rStyle w:val="NoneA"/>
        </w:rPr>
        <w:t>Declaration of use of AI (if required)</w:t>
      </w:r>
    </w:p>
    <w:p>
      <w:pPr>
        <w:pStyle w:val="Para"/>
        <w:rPr/>
      </w:pPr>
      <w:r>
        <w:rPr>
          <w:rStyle w:val="NoneA"/>
        </w:rPr>
        <w:t>Ensure any use of AI is declared. See the Journal policies online for guidance.</w:t>
      </w:r>
    </w:p>
    <w:p>
      <w:pPr>
        <w:pStyle w:val="Otherstatements"/>
        <w:rPr/>
      </w:pPr>
      <w:r>
        <w:rPr>
          <w:rStyle w:val="NoneA"/>
        </w:rPr>
        <w:t xml:space="preserve">Ethics statement </w:t>
      </w:r>
      <w:bookmarkStart w:id="2" w:name="_Hlk193271665"/>
      <w:r>
        <w:rPr>
          <w:rStyle w:val="NoneA"/>
        </w:rPr>
        <w:t>(compulsory for animal/human research)</w:t>
      </w:r>
      <w:bookmarkEnd w:id="2"/>
    </w:p>
    <w:p>
      <w:pPr>
        <w:pStyle w:val="Para"/>
        <w:rPr/>
      </w:pPr>
      <w:r>
        <w:rPr>
          <w:rStyle w:val="NoneA"/>
        </w:rPr>
        <w:t>For research involving animal or human experiments or data you must provide an ethics statement</w:t>
      </w:r>
      <w:bookmarkStart w:id="3" w:name="_Hlk193271685"/>
      <w:r>
        <w:rPr>
          <w:rStyle w:val="NoneA"/>
        </w:rPr>
        <w:t xml:space="preserve">. This is usually placed in the methods section – or at the end of the manuscript. </w:t>
      </w:r>
      <w:bookmarkEnd w:id="3"/>
      <w:r>
        <w:rPr>
          <w:rStyle w:val="NoneA"/>
        </w:rPr>
        <w:t>See the Journal policies online for guidance.</w:t>
      </w:r>
    </w:p>
    <w:p>
      <w:pPr>
        <w:pStyle w:val="Otherstatements"/>
        <w:rPr/>
      </w:pPr>
      <w:r>
        <w:rPr>
          <w:rStyle w:val="NoneA"/>
        </w:rPr>
        <w:t>Acknowledgements (not compulsory)</w:t>
      </w:r>
    </w:p>
    <w:p>
      <w:pPr>
        <w:pStyle w:val="Para"/>
        <w:rPr/>
      </w:pPr>
      <w:r>
        <w:rPr>
          <w:rStyle w:val="NoneA"/>
        </w:rPr>
        <w:t>Provide all necessary acknowledgements here.</w:t>
      </w:r>
    </w:p>
    <w:p>
      <w:pPr>
        <w:pStyle w:val="Supplementaryheading"/>
        <w:rPr/>
      </w:pPr>
      <w:r>
        <w:rPr>
          <w:rStyle w:val="NoneA"/>
        </w:rPr>
        <w:t>Supplementary material</w:t>
      </w:r>
    </w:p>
    <w:p>
      <w:pPr>
        <w:pStyle w:val="Para"/>
        <w:rPr/>
      </w:pPr>
      <w:r>
        <w:rPr>
          <w:rStyle w:val="NoneA"/>
        </w:rPr>
        <w:t>If there is supplementary material available with your paper, please provide it as a separate file(s). You should refer to it in the text as ‘Table S1 and Fig. S1, available as Supplementary material’. For further instructions on preparing Supplementary material see the author instructions.</w:t>
      </w:r>
    </w:p>
    <w:p>
      <w:pPr>
        <w:pStyle w:val="Referencehead"/>
        <w:rPr/>
      </w:pPr>
      <w:r>
        <w:rPr>
          <w:rStyle w:val="NoneA"/>
        </w:rPr>
        <w:t>References</w:t>
      </w:r>
    </w:p>
    <w:p>
      <w:pPr>
        <w:pStyle w:val="Para"/>
        <w:rPr>
          <w:rStyle w:val="NoneA"/>
        </w:rPr>
      </w:pPr>
      <w:r>
        <w:rPr>
          <w:rStyle w:val="NoneA"/>
        </w:rPr>
        <w:t>References should be included and cited using APA citation style (</w:t>
      </w:r>
      <w:hyperlink r:id="rId6">
        <w:r>
          <w:rPr>
            <w:rStyle w:val="Style7"/>
            <w:outline w:val="false"/>
            <w:color w:val="0000FF"/>
            <w:u w:val="single" w:color="0000FF"/>
          </w:rPr>
          <w:t>www.apastyle.org</w:t>
        </w:r>
      </w:hyperlink>
      <w:r>
        <w:rPr>
          <w:rStyle w:val="NoneA"/>
        </w:rPr>
        <w:t>).</w:t>
      </w:r>
    </w:p>
    <w:p>
      <w:pPr>
        <w:pStyle w:val="Para"/>
        <w:rPr>
          <w:rStyle w:val="NoneA"/>
        </w:rPr>
      </w:pPr>
      <w:r>
        <w:rPr>
          <w:rStyle w:val="NoneA"/>
        </w:rPr>
        <w:t>In general:</w:t>
      </w:r>
    </w:p>
    <w:p>
      <w:pPr>
        <w:pStyle w:val="Para"/>
        <w:numPr>
          <w:ilvl w:val="0"/>
          <w:numId w:val="3"/>
        </w:numPr>
        <w:bidi w:val="0"/>
        <w:spacing w:before="120" w:after="0"/>
        <w:ind w:hanging="360" w:start="720" w:end="0"/>
        <w:jc w:val="start"/>
        <w:rPr>
          <w:lang w:val="en-US"/>
        </w:rPr>
      </w:pPr>
      <w:r>
        <w:rPr>
          <w:rStyle w:val="NoneA"/>
          <w:lang w:val="en-US"/>
        </w:rPr>
        <w:t>All listed references should be as complete as possible. In general you must provide: author surnames and initials, year of publication, title of work, title of publication (for a journal/news publication), volume, page range, publisher (for a book or report), URL/DOI if available*</w:t>
      </w:r>
    </w:p>
    <w:p>
      <w:pPr>
        <w:pStyle w:val="ListParagraph"/>
        <w:numPr>
          <w:ilvl w:val="0"/>
          <w:numId w:val="3"/>
        </w:numPr>
        <w:bidi w:val="0"/>
        <w:spacing w:before="0" w:after="0"/>
        <w:ind w:hanging="360" w:start="720" w:end="0"/>
        <w:jc w:val="start"/>
        <w:rPr>
          <w:sz w:val="22"/>
          <w:szCs w:val="22"/>
          <w:lang w:val="en-US"/>
        </w:rPr>
      </w:pPr>
      <w:r>
        <w:rPr>
          <w:rStyle w:val="NoneA"/>
          <w:sz w:val="22"/>
          <w:szCs w:val="22"/>
          <w:lang w:val="en-US"/>
        </w:rPr>
        <w:t>Do not use ellipses (…) to indicate missing authors</w:t>
      </w:r>
    </w:p>
    <w:p>
      <w:pPr>
        <w:pStyle w:val="Para"/>
        <w:numPr>
          <w:ilvl w:val="0"/>
          <w:numId w:val="3"/>
        </w:numPr>
        <w:bidi w:val="0"/>
        <w:spacing w:before="120" w:after="0"/>
        <w:ind w:hanging="360" w:start="720" w:end="0"/>
        <w:jc w:val="start"/>
        <w:rPr>
          <w:lang w:val="en-US"/>
        </w:rPr>
      </w:pPr>
      <w:r>
        <w:rPr>
          <w:rStyle w:val="NoneA"/>
          <w:lang w:val="en-US"/>
        </w:rPr>
        <w:t>Articles and books/chapters that have been accepted for publication (in press) should be included in the reference list</w:t>
      </w:r>
    </w:p>
    <w:p>
      <w:pPr>
        <w:pStyle w:val="Para"/>
        <w:numPr>
          <w:ilvl w:val="0"/>
          <w:numId w:val="3"/>
        </w:numPr>
        <w:bidi w:val="0"/>
        <w:spacing w:before="0" w:after="0"/>
        <w:ind w:hanging="360" w:start="720" w:end="0"/>
        <w:jc w:val="start"/>
        <w:rPr>
          <w:lang w:val="en-US"/>
        </w:rPr>
      </w:pPr>
      <w:r>
        <w:rPr>
          <w:rStyle w:val="NoneA"/>
          <w:lang w:val="en-US"/>
        </w:rPr>
        <w:t>Publicly available datasets should be included in the reference list. Dataset citations should include at a minimum: all authors, year of publication, title of dataset, record ID, publisher, DOI or URL if available</w:t>
      </w:r>
    </w:p>
    <w:p>
      <w:pPr>
        <w:pStyle w:val="Para"/>
        <w:numPr>
          <w:ilvl w:val="0"/>
          <w:numId w:val="3"/>
        </w:numPr>
        <w:bidi w:val="0"/>
        <w:spacing w:before="0" w:after="0"/>
        <w:ind w:hanging="360" w:start="720" w:end="0"/>
        <w:jc w:val="start"/>
        <w:rPr>
          <w:lang w:val="en-US"/>
        </w:rPr>
      </w:pPr>
      <w:r>
        <w:rPr>
          <w:rStyle w:val="NoneA"/>
          <w:lang w:val="en-US"/>
        </w:rPr>
        <w:t>Unpublished reports, personal communications and submitted/under review manuscripts should not be included in the reference list. Cite these in parentheses in the body of the text, e.g. (A. Smith and B. Jones, unpubl. data; J. Bloggs, pers. comm.). Note: authors must ensure that they have permission to cite material as a personal communication and can provide unpublished data if required by a reviewer</w:t>
      </w:r>
    </w:p>
    <w:p>
      <w:pPr>
        <w:pStyle w:val="Para"/>
        <w:numPr>
          <w:ilvl w:val="0"/>
          <w:numId w:val="3"/>
        </w:numPr>
        <w:bidi w:val="0"/>
        <w:spacing w:before="0" w:after="0"/>
        <w:ind w:hanging="360" w:start="720" w:end="0"/>
        <w:jc w:val="start"/>
        <w:rPr>
          <w:lang w:val="en-US"/>
        </w:rPr>
      </w:pPr>
      <w:r>
        <w:rPr>
          <w:rStyle w:val="NoneA"/>
          <w:lang w:val="en-US"/>
        </w:rPr>
        <w:t>Generic/home web pages that are continuously updated should not be included in the reference list. Include these in parentheses in the body of the text (e.g. www.publish.csiro.au)</w:t>
      </w:r>
    </w:p>
    <w:p>
      <w:pPr>
        <w:pStyle w:val="Para"/>
        <w:numPr>
          <w:ilvl w:val="0"/>
          <w:numId w:val="3"/>
        </w:numPr>
        <w:bidi w:val="0"/>
        <w:spacing w:before="0" w:after="0"/>
        <w:ind w:hanging="360" w:start="720" w:end="0"/>
        <w:jc w:val="start"/>
        <w:rPr>
          <w:lang w:val="en-US"/>
        </w:rPr>
      </w:pPr>
      <w:r>
        <w:rPr>
          <w:rStyle w:val="NoneA"/>
          <w:lang w:val="en-US"/>
        </w:rPr>
        <w:t xml:space="preserve">Government Acts generally do not need to be included in the reference list, however they must be written out in full at first appearance in the text (e.g. </w:t>
      </w:r>
      <w:r>
        <w:rPr>
          <w:rStyle w:val="None"/>
          <w:i/>
          <w:iCs/>
          <w:lang w:val="en-US"/>
        </w:rPr>
        <w:t>Freedom of Information Act 1982</w:t>
      </w:r>
      <w:r>
        <w:rPr>
          <w:rStyle w:val="NoneA"/>
          <w:lang w:val="en-US"/>
        </w:rPr>
        <w:t xml:space="preserve"> (Cth) (FOI Act))</w:t>
      </w:r>
    </w:p>
    <w:p>
      <w:pPr>
        <w:pStyle w:val="Para"/>
        <w:numPr>
          <w:ilvl w:val="0"/>
          <w:numId w:val="3"/>
        </w:numPr>
        <w:bidi w:val="0"/>
        <w:spacing w:before="0" w:after="0"/>
        <w:ind w:hanging="360" w:start="720" w:end="0"/>
        <w:jc w:val="start"/>
        <w:rPr>
          <w:lang w:val="en-US"/>
        </w:rPr>
      </w:pPr>
      <w:r>
        <w:rPr>
          <w:rStyle w:val="NoneA"/>
          <w:lang w:val="en-US"/>
        </w:rPr>
        <w:t xml:space="preserve">For references in languages other than English please provide details of the published language in square brackets at the end of the reference (e.g. Wang JX, Kong FZ, Chen ZF, Zhang QC, Cheng YR, Zhou MJ (2019) Characterization of pigment composition of six strains of </w:t>
      </w:r>
      <w:r>
        <w:rPr>
          <w:rStyle w:val="None"/>
          <w:i/>
          <w:iCs/>
          <w:lang w:val="en-US"/>
        </w:rPr>
        <w:t>Phaeocystis globosa</w:t>
      </w:r>
      <w:r>
        <w:rPr>
          <w:rStyle w:val="NoneA"/>
          <w:lang w:val="en-US"/>
        </w:rPr>
        <w:t xml:space="preserve">. </w:t>
      </w:r>
      <w:r>
        <w:rPr>
          <w:rStyle w:val="None"/>
          <w:i/>
          <w:iCs/>
          <w:lang w:val="en-US"/>
        </w:rPr>
        <w:t>Oceanologia et Limnologia Sinica</w:t>
      </w:r>
      <w:r>
        <w:rPr>
          <w:rStyle w:val="NoneA"/>
          <w:lang w:val="en-US"/>
        </w:rPr>
        <w:t xml:space="preserve"> 3, 611-620 [In Chinese with English title and abstract]).</w:t>
      </w:r>
    </w:p>
    <w:p>
      <w:pPr>
        <w:pStyle w:val="Para"/>
        <w:rPr/>
      </w:pPr>
      <w:r>
        <w:rPr>
          <w:rStyle w:val="NoneA"/>
        </w:rPr>
        <w:t>*Include DOIs in your list where possible. During production missing DOIs will be added to references where these are available.</w:t>
      </w:r>
    </w:p>
    <w:sectPr>
      <w:headerReference w:type="default" r:id="rId7"/>
      <w:footnotePr>
        <w:numFmt w:val="decimal"/>
      </w:footnotePr>
      <w:type w:val="nextPage"/>
      <w:pgSz w:w="11906" w:h="16838"/>
      <w:pgMar w:left="1282" w:right="1181" w:gutter="0" w:header="283" w:top="849" w:footer="0" w:bottom="510"/>
      <w:lnNumType w:countBy="1" w:restart="continuous" w:distance="283"/>
      <w:pgNumType w:fmt="non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Helvetica Neue">
    <w:charset w:val="01" w:characterSet="utf-8"/>
    <w:family w:val="roman"/>
    <w:pitch w:val="variable"/>
  </w:font>
  <w:font w:name="Cambria">
    <w:charset w:val="01" w:characterSet="utf-8"/>
    <w:family w:val="roman"/>
    <w:pitch w:val="variable"/>
  </w:font>
  <w:font w:name="Symbol">
    <w:charset w:val="01"/>
    <w:family w:val="auto"/>
    <w:pitch w:val="variable"/>
  </w:font>
  <w:font w:name="Arial Unicode MS">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
        <w:rPr/>
      </w:pPr>
      <w:r>
        <w:rPr>
          <w:rStyle w:val="FootnoteCharacters"/>
        </w:rPr>
        <w:footnoteRef/>
      </w:r>
      <w:r>
        <w:rPr>
          <w:rStyle w:val="NoneA"/>
          <w:rFonts w:eastAsia="Arial Unicode MS" w:cs="Arial Unicode MS"/>
        </w:rPr>
        <w:t>Footnotes are not preferred, but if required this is footnote style.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caps w:val="false"/>
        <w:smallCaps w:val="false"/>
        <w:strike w:val="false"/>
        <w:dstrike w:val="false"/>
        <w:outline w:val="false"/>
        <w:emboss w:val="false"/>
        <w:imprint w:val="false"/>
        <w:spacing w:val="0"/>
        <w:w w:val="100"/>
        <w:kern w:val="0"/>
        <w:position w:val="0"/>
        <w:sz w:val="20"/>
        <w:vertAlign w:val="baseline"/>
      </w:rPr>
    </w:lvl>
    <w:lvl w:ilvl="1">
      <w:start w:val="1"/>
      <w:numFmt w:val="decimal"/>
      <w:lvlText w:val="%2."/>
      <w:lvlJc w:val="start"/>
      <w:pPr>
        <w:tabs>
          <w:tab w:val="num" w:pos="0"/>
        </w:tabs>
        <w:ind w:start="360" w:hanging="360"/>
      </w:pPr>
      <w:rPr>
        <w:caps w:val="false"/>
        <w:smallCaps w:val="false"/>
        <w:strike w:val="false"/>
        <w:dstrike w:val="false"/>
        <w:outline w:val="false"/>
        <w:emboss w:val="false"/>
        <w:imprint w:val="false"/>
        <w:spacing w:val="0"/>
        <w:w w:val="100"/>
        <w:kern w:val="0"/>
        <w:position w:val="0"/>
        <w:sz w:val="20"/>
        <w:vertAlign w:val="baseline"/>
      </w:rPr>
    </w:lvl>
    <w:lvl w:ilvl="2">
      <w:start w:val="1"/>
      <w:numFmt w:val="decimal"/>
      <w:lvlText w:val="%3."/>
      <w:lvlJc w:val="start"/>
      <w:pPr>
        <w:tabs>
          <w:tab w:val="num" w:pos="0"/>
        </w:tabs>
        <w:ind w:start="360" w:hanging="360"/>
      </w:pPr>
      <w:rPr>
        <w:caps w:val="false"/>
        <w:smallCaps w:val="false"/>
        <w:strike w:val="false"/>
        <w:dstrike w:val="false"/>
        <w:outline w:val="false"/>
        <w:emboss w:val="false"/>
        <w:imprint w:val="false"/>
        <w:spacing w:val="0"/>
        <w:w w:val="100"/>
        <w:kern w:val="0"/>
        <w:position w:val="0"/>
        <w:sz w:val="20"/>
        <w:vertAlign w:val="baseline"/>
      </w:rPr>
    </w:lvl>
    <w:lvl w:ilvl="3">
      <w:start w:val="1"/>
      <w:numFmt w:val="decimal"/>
      <w:lvlText w:val="%4."/>
      <w:lvlJc w:val="start"/>
      <w:pPr>
        <w:tabs>
          <w:tab w:val="num" w:pos="0"/>
        </w:tabs>
        <w:ind w:start="360" w:hanging="360"/>
      </w:pPr>
      <w:rPr>
        <w:caps w:val="false"/>
        <w:smallCaps w:val="false"/>
        <w:strike w:val="false"/>
        <w:dstrike w:val="false"/>
        <w:outline w:val="false"/>
        <w:emboss w:val="false"/>
        <w:imprint w:val="false"/>
        <w:spacing w:val="0"/>
        <w:w w:val="100"/>
        <w:kern w:val="0"/>
        <w:position w:val="0"/>
        <w:sz w:val="20"/>
        <w:vertAlign w:val="baseline"/>
      </w:rPr>
    </w:lvl>
    <w:lvl w:ilvl="4">
      <w:start w:val="1"/>
      <w:numFmt w:val="decimal"/>
      <w:lvlText w:val="%5."/>
      <w:lvlJc w:val="start"/>
      <w:pPr>
        <w:tabs>
          <w:tab w:val="num" w:pos="0"/>
        </w:tabs>
        <w:ind w:start="360" w:hanging="360"/>
      </w:pPr>
      <w:rPr>
        <w:caps w:val="false"/>
        <w:smallCaps w:val="false"/>
        <w:strike w:val="false"/>
        <w:dstrike w:val="false"/>
        <w:outline w:val="false"/>
        <w:emboss w:val="false"/>
        <w:imprint w:val="false"/>
        <w:spacing w:val="0"/>
        <w:w w:val="100"/>
        <w:kern w:val="0"/>
        <w:position w:val="0"/>
        <w:sz w:val="20"/>
        <w:vertAlign w:val="baseline"/>
      </w:rPr>
    </w:lvl>
    <w:lvl w:ilvl="5">
      <w:start w:val="1"/>
      <w:numFmt w:val="decimal"/>
      <w:lvlText w:val="%6."/>
      <w:lvlJc w:val="start"/>
      <w:pPr>
        <w:tabs>
          <w:tab w:val="num" w:pos="0"/>
        </w:tabs>
        <w:ind w:start="360" w:hanging="360"/>
      </w:pPr>
      <w:rPr>
        <w:caps w:val="false"/>
        <w:smallCaps w:val="false"/>
        <w:strike w:val="false"/>
        <w:dstrike w:val="false"/>
        <w:outline w:val="false"/>
        <w:emboss w:val="false"/>
        <w:imprint w:val="false"/>
        <w:spacing w:val="0"/>
        <w:w w:val="100"/>
        <w:kern w:val="0"/>
        <w:position w:val="0"/>
        <w:sz w:val="20"/>
        <w:vertAlign w:val="baseline"/>
      </w:rPr>
    </w:lvl>
    <w:lvl w:ilvl="6">
      <w:start w:val="1"/>
      <w:numFmt w:val="decimal"/>
      <w:lvlText w:val="%7."/>
      <w:lvlJc w:val="start"/>
      <w:pPr>
        <w:tabs>
          <w:tab w:val="num" w:pos="0"/>
        </w:tabs>
        <w:ind w:start="360" w:hanging="360"/>
      </w:pPr>
      <w:rPr>
        <w:caps w:val="false"/>
        <w:smallCaps w:val="false"/>
        <w:strike w:val="false"/>
        <w:dstrike w:val="false"/>
        <w:outline w:val="false"/>
        <w:emboss w:val="false"/>
        <w:imprint w:val="false"/>
        <w:spacing w:val="0"/>
        <w:w w:val="100"/>
        <w:kern w:val="0"/>
        <w:position w:val="0"/>
        <w:sz w:val="20"/>
        <w:vertAlign w:val="baseline"/>
      </w:rPr>
    </w:lvl>
    <w:lvl w:ilvl="7">
      <w:start w:val="1"/>
      <w:numFmt w:val="decimal"/>
      <w:lvlText w:val="%8."/>
      <w:lvlJc w:val="start"/>
      <w:pPr>
        <w:tabs>
          <w:tab w:val="num" w:pos="0"/>
        </w:tabs>
        <w:ind w:start="360" w:hanging="360"/>
      </w:pPr>
      <w:rPr>
        <w:caps w:val="false"/>
        <w:smallCaps w:val="false"/>
        <w:strike w:val="false"/>
        <w:dstrike w:val="false"/>
        <w:outline w:val="false"/>
        <w:emboss w:val="false"/>
        <w:imprint w:val="false"/>
        <w:spacing w:val="0"/>
        <w:w w:val="100"/>
        <w:kern w:val="0"/>
        <w:position w:val="0"/>
        <w:sz w:val="20"/>
        <w:vertAlign w:val="baseline"/>
      </w:rPr>
    </w:lvl>
    <w:lvl w:ilvl="8">
      <w:start w:val="1"/>
      <w:numFmt w:val="decimal"/>
      <w:lvlText w:val="%9."/>
      <w:lvlJc w:val="start"/>
      <w:pPr>
        <w:tabs>
          <w:tab w:val="num" w:pos="0"/>
        </w:tabs>
        <w:ind w:start="360" w:hanging="360"/>
      </w:pPr>
      <w:rPr>
        <w:caps w:val="false"/>
        <w:smallCaps w:val="false"/>
        <w:strike w:val="false"/>
        <w:dstrike w:val="false"/>
        <w:outline w:val="false"/>
        <w:emboss w:val="false"/>
        <w:imprint w:val="false"/>
        <w:spacing w:val="0"/>
        <w:w w:val="100"/>
        <w:kern w:val="0"/>
        <w:position w:val="0"/>
        <w:sz w:val="20"/>
        <w:vertAlign w:val="baseline"/>
      </w:rPr>
    </w:lvl>
  </w:abstractNum>
  <w:abstractNum w:abstractNumId="2">
    <w:lvl w:ilvl="0">
      <w:start w:val="1"/>
      <w:numFmt w:val="bullet"/>
      <w:lvlText w:val="·"/>
      <w:lvlJc w:val="start"/>
      <w:pPr>
        <w:tabs>
          <w:tab w:val="num" w:pos="0"/>
        </w:tabs>
        <w:ind w:start="720" w:hanging="360"/>
      </w:pPr>
      <w:rPr>
        <w:rFonts w:ascii="Symbol" w:hAnsi="Symbol" w:cs="Symbol"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1">
      <w:start w:val="1"/>
      <w:numFmt w:val="bullet"/>
      <w:lvlText w:val="o"/>
      <w:lvlJc w:val="start"/>
      <w:pPr>
        <w:tabs>
          <w:tab w:val="num" w:pos="0"/>
        </w:tabs>
        <w:ind w:start="1440" w:hanging="360"/>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2">
      <w:start w:val="1"/>
      <w:numFmt w:val="bullet"/>
      <w:lvlText w:val="▪"/>
      <w:lvlJc w:val="start"/>
      <w:pPr>
        <w:tabs>
          <w:tab w:val="num" w:pos="0"/>
        </w:tabs>
        <w:ind w:start="2160" w:hanging="360"/>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3">
      <w:start w:val="1"/>
      <w:numFmt w:val="bullet"/>
      <w:lvlText w:val="·"/>
      <w:lvlJc w:val="start"/>
      <w:pPr>
        <w:tabs>
          <w:tab w:val="num" w:pos="0"/>
        </w:tabs>
        <w:ind w:start="2880" w:hanging="360"/>
      </w:pPr>
      <w:rPr>
        <w:rFonts w:ascii="Symbol" w:hAnsi="Symbol" w:cs="Symbol"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4">
      <w:start w:val="1"/>
      <w:numFmt w:val="bullet"/>
      <w:lvlText w:val="o"/>
      <w:lvlJc w:val="start"/>
      <w:pPr>
        <w:tabs>
          <w:tab w:val="num" w:pos="0"/>
        </w:tabs>
        <w:ind w:start="3600" w:hanging="360"/>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5">
      <w:start w:val="1"/>
      <w:numFmt w:val="bullet"/>
      <w:lvlText w:val="▪"/>
      <w:lvlJc w:val="start"/>
      <w:pPr>
        <w:tabs>
          <w:tab w:val="num" w:pos="0"/>
        </w:tabs>
        <w:ind w:start="4320" w:hanging="360"/>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6">
      <w:start w:val="1"/>
      <w:numFmt w:val="bullet"/>
      <w:lvlText w:val="·"/>
      <w:lvlJc w:val="start"/>
      <w:pPr>
        <w:tabs>
          <w:tab w:val="num" w:pos="0"/>
        </w:tabs>
        <w:ind w:start="5040" w:hanging="360"/>
      </w:pPr>
      <w:rPr>
        <w:rFonts w:ascii="Symbol" w:hAnsi="Symbol" w:cs="Symbol"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7">
      <w:start w:val="1"/>
      <w:numFmt w:val="bullet"/>
      <w:lvlText w:val="o"/>
      <w:lvlJc w:val="start"/>
      <w:pPr>
        <w:tabs>
          <w:tab w:val="num" w:pos="0"/>
        </w:tabs>
        <w:ind w:start="5760" w:hanging="360"/>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8">
      <w:start w:val="1"/>
      <w:numFmt w:val="bullet"/>
      <w:lvlText w:val="▪"/>
      <w:lvlJc w:val="start"/>
      <w:pPr>
        <w:tabs>
          <w:tab w:val="num" w:pos="0"/>
        </w:tabs>
        <w:ind w:start="6480" w:hanging="360"/>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abstractNum>
  <w:abstractNum w:abstractNumId="3">
    <w:lvl w:ilvl="0">
      <w:start w:val="1"/>
      <w:numFmt w:val="bullet"/>
      <w:lvlText w:val="·"/>
      <w:lvlJc w:val="start"/>
      <w:pPr>
        <w:tabs>
          <w:tab w:val="num" w:pos="0"/>
        </w:tabs>
        <w:ind w:start="720" w:hanging="360"/>
      </w:pPr>
      <w:rPr>
        <w:rFonts w:ascii="Symbol" w:hAnsi="Symbol" w:cs="Symbol"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1">
      <w:start w:val="1"/>
      <w:numFmt w:val="bullet"/>
      <w:lvlText w:val="o"/>
      <w:lvlJc w:val="start"/>
      <w:pPr>
        <w:tabs>
          <w:tab w:val="num" w:pos="0"/>
        </w:tabs>
        <w:ind w:start="1440" w:hanging="360"/>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2">
      <w:start w:val="1"/>
      <w:numFmt w:val="bullet"/>
      <w:lvlText w:val="▪"/>
      <w:lvlJc w:val="start"/>
      <w:pPr>
        <w:tabs>
          <w:tab w:val="num" w:pos="0"/>
        </w:tabs>
        <w:ind w:start="2160" w:hanging="360"/>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3">
      <w:start w:val="1"/>
      <w:numFmt w:val="bullet"/>
      <w:lvlText w:val="·"/>
      <w:lvlJc w:val="start"/>
      <w:pPr>
        <w:tabs>
          <w:tab w:val="num" w:pos="0"/>
        </w:tabs>
        <w:ind w:start="2880" w:hanging="360"/>
      </w:pPr>
      <w:rPr>
        <w:rFonts w:ascii="Symbol" w:hAnsi="Symbol" w:cs="Symbol"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4">
      <w:start w:val="1"/>
      <w:numFmt w:val="bullet"/>
      <w:lvlText w:val="o"/>
      <w:lvlJc w:val="start"/>
      <w:pPr>
        <w:tabs>
          <w:tab w:val="num" w:pos="0"/>
        </w:tabs>
        <w:ind w:start="3600" w:hanging="360"/>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5">
      <w:start w:val="1"/>
      <w:numFmt w:val="bullet"/>
      <w:lvlText w:val="▪"/>
      <w:lvlJc w:val="start"/>
      <w:pPr>
        <w:tabs>
          <w:tab w:val="num" w:pos="0"/>
        </w:tabs>
        <w:ind w:start="4320" w:hanging="360"/>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6">
      <w:start w:val="1"/>
      <w:numFmt w:val="bullet"/>
      <w:lvlText w:val="·"/>
      <w:lvlJc w:val="start"/>
      <w:pPr>
        <w:tabs>
          <w:tab w:val="num" w:pos="0"/>
        </w:tabs>
        <w:ind w:start="5040" w:hanging="360"/>
      </w:pPr>
      <w:rPr>
        <w:rFonts w:ascii="Symbol" w:hAnsi="Symbol" w:cs="Symbol"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7">
      <w:start w:val="1"/>
      <w:numFmt w:val="bullet"/>
      <w:lvlText w:val="o"/>
      <w:lvlJc w:val="start"/>
      <w:pPr>
        <w:tabs>
          <w:tab w:val="num" w:pos="0"/>
        </w:tabs>
        <w:ind w:start="5760" w:hanging="360"/>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8">
      <w:start w:val="1"/>
      <w:numFmt w:val="bullet"/>
      <w:lvlText w:val="▪"/>
      <w:lvlJc w:val="start"/>
      <w:pPr>
        <w:tabs>
          <w:tab w:val="num" w:pos="0"/>
        </w:tabs>
        <w:ind w:start="6480" w:hanging="360"/>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5"/>
  <w:defaultTabStop w:val="720"/>
  <w:autoHyphenation w:val="true"/>
  <w:hyphenationZone w:val="0"/>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AU"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start="0" w:end="0"/>
      <w:jc w:val="star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Cs w:val="24"/>
      <w:u w:val="none" w:color="FFFFFF"/>
      <w:vertAlign w:val="baseline"/>
      <w:lang w:val="en-US" w:eastAsia="en-US" w:bidi="ar-SA"/>
    </w:rPr>
  </w:style>
  <w:style w:type="paragraph" w:styleId="Heading2">
    <w:name w:val="heading 2"/>
    <w:qFormat/>
    <w:pPr>
      <w:keepNext w:val="true"/>
      <w:keepLines w:val="false"/>
      <w:pageBreakBefore w:val="false"/>
      <w:widowControl/>
      <w:pBdr/>
      <w:shd w:val="clear" w:color="auto" w:fill="auto"/>
      <w:suppressAutoHyphens w:val="false"/>
      <w:bidi w:val="0"/>
      <w:spacing w:lineRule="auto" w:line="240" w:beforeAutospacing="0" w:before="240" w:afterAutospacing="0" w:after="80"/>
      <w:ind w:hanging="230" w:start="230" w:end="0"/>
      <w:jc w:val="start"/>
      <w:outlineLvl w:val="1"/>
    </w:pPr>
    <w:rPr>
      <w:rFonts w:ascii="Times New Roman" w:hAnsi="Times New Roman"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2"/>
      <w:position w:val="0"/>
      <w:sz w:val="22"/>
      <w:szCs w:val="22"/>
      <w:u w:val="none" w:color="000000"/>
      <w:shd w:fill="auto" w:val="clear"/>
      <w:vertAlign w:val="baseline"/>
      <w:lang w:val="en-US" w:eastAsia="zh-CN" w:bidi="hi-IN"/>
      <w14:textOutline>
        <w14:noFill/>
      </w14:textOutline>
    </w:rPr>
  </w:style>
  <w:style w:type="paragraph" w:styleId="Heading3">
    <w:name w:val="heading 3"/>
    <w:qFormat/>
    <w:pPr>
      <w:keepNext w:val="true"/>
      <w:keepLines w:val="false"/>
      <w:pageBreakBefore w:val="false"/>
      <w:widowControl/>
      <w:pBdr/>
      <w:shd w:val="clear" w:color="auto" w:fill="auto"/>
      <w:suppressAutoHyphens w:val="false"/>
      <w:bidi w:val="0"/>
      <w:spacing w:lineRule="auto" w:line="240" w:beforeAutospacing="0" w:before="240" w:afterAutospacing="0" w:after="80"/>
      <w:ind w:hanging="0" w:start="230" w:end="0"/>
      <w:jc w:val="start"/>
      <w:outlineLvl w:val="2"/>
    </w:pPr>
    <w:rPr>
      <w:rFonts w:ascii="Times New Roman" w:hAnsi="Times New Roman"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2"/>
      <w:position w:val="0"/>
      <w:sz w:val="22"/>
      <w:szCs w:val="22"/>
      <w:u w:val="none" w:color="000000"/>
      <w:shd w:fill="auto" w:val="clear"/>
      <w:vertAlign w:val="baseline"/>
      <w:lang w:val="en-US" w:eastAsia="zh-CN" w:bidi="hi-IN"/>
      <w14:textOutline>
        <w14:noFill/>
      </w14:textOutline>
    </w:rPr>
  </w:style>
  <w:style w:type="character" w:styleId="DefaultParagraphFont" w:default="1">
    <w:name w:val="Default Paragraph Font"/>
    <w:qFormat/>
    <w:rPr/>
  </w:style>
  <w:style w:type="character" w:styleId="Hyperlink">
    <w:name w:val="Hyperlink"/>
    <w:rPr>
      <w:u w:val="single" w:color="FFFFFF"/>
    </w:rPr>
  </w:style>
  <w:style w:type="character" w:styleId="NoneA">
    <w:name w:val="None A"/>
    <w:qFormat/>
    <w:rPr>
      <w:lang w:val="en-US"/>
    </w:rPr>
  </w:style>
  <w:style w:type="character" w:styleId="None">
    <w:name w:val="None"/>
    <w:qFormat/>
    <w:rPr/>
  </w:style>
  <w:style w:type="character" w:styleId="Hyperlink0">
    <w:name w:val="Hyperlink.0"/>
    <w:basedOn w:val="None"/>
    <w:qFormat/>
    <w:rPr>
      <w:outline w:val="false"/>
      <w:color w:val="0000FF"/>
      <w:u w:val="single" w:color="0000FF"/>
    </w:rPr>
  </w:style>
  <w:style w:type="character" w:styleId="FootnoteCharacters">
    <w:name w:val="Footnote Characters"/>
    <w:qFormat/>
    <w:rPr/>
  </w:style>
  <w:style w:type="character" w:styleId="FootnoteReference">
    <w:name w:val="footnote reference"/>
    <w:rPr>
      <w:vertAlign w:val="superscript"/>
    </w:rPr>
  </w:style>
  <w:style w:type="character" w:styleId="LineNumber">
    <w:name w:val="line number"/>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qFormat/>
    <w:pPr>
      <w:keepNext w:val="true"/>
      <w:keepLines w:val="false"/>
      <w:pageBreakBefore w:val="false"/>
      <w:widowControl/>
      <w:pBdr/>
      <w:shd w:val="clear" w:color="auto" w:fill="auto"/>
      <w:suppressAutoHyphens w:val="false"/>
      <w:bidi w:val="0"/>
      <w:spacing w:lineRule="auto" w:line="240" w:beforeAutospacing="0" w:before="240" w:afterAutospacing="0" w:after="80"/>
      <w:ind w:hanging="230" w:start="230" w:end="0"/>
      <w:jc w:val="start"/>
      <w:outlineLvl w:val="0"/>
    </w:pPr>
    <w:rPr>
      <w:rFonts w:ascii="Times New Roman" w:hAnsi="Times New Roman"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2"/>
      <w:position w:val="0"/>
      <w:sz w:val="22"/>
      <w:szCs w:val="22"/>
      <w:u w:val="none" w:color="000000"/>
      <w:shd w:fill="auto" w:val="clear"/>
      <w:vertAlign w:val="baseline"/>
      <w:lang w:val="en-US" w:eastAsia="zh-CN" w:bidi="hi-IN"/>
      <w14:textOutline>
        <w14:noFill/>
      </w14:textOutline>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start="0" w:end="0"/>
      <w:jc w:val="star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Cs w:val="24"/>
      <w:u w:val="none" w:color="FFFFFF"/>
      <w:shd w:fill="auto" w:val="clear"/>
      <w:vertAlign w:val="baseline"/>
      <w:lang w:val="en-AU" w:eastAsia="zh-CN" w:bidi="hi-IN"/>
      <w14:textOutline>
        <w14:noFill/>
      </w14:textOutline>
    </w:rPr>
  </w:style>
  <w:style w:type="paragraph" w:styleId="BodyA">
    <w:name w:val="Body A"/>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start="0" w:end="0"/>
      <w:jc w:val="star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Cs w:val="20"/>
      <w:u w:val="none" w:color="000000"/>
      <w:shd w:fill="auto" w:val="clear"/>
      <w:vertAlign w:val="baseline"/>
      <w:lang w:val="en-US" w:eastAsia="zh-CN" w:bidi="hi-IN"/>
      <w14:textOutline w14:w="12700" w14:cap="flat">
        <w14:noFill/>
        <w14:miter w14:lim="400000"/>
      </w14:textOutline>
    </w:rPr>
  </w:style>
  <w:style w:type="paragraph" w:styleId="06Bodytext">
    <w:name w:val="06 Body text"/>
    <w:qFormat/>
    <w:pPr>
      <w:keepNext w:val="false"/>
      <w:keepLines w:val="false"/>
      <w:pageBreakBefore w:val="false"/>
      <w:widowControl w:val="false"/>
      <w:pBdr/>
      <w:shd w:val="clear" w:color="auto" w:fill="auto"/>
      <w:suppressAutoHyphens w:val="false"/>
      <w:bidi w:val="0"/>
      <w:spacing w:lineRule="atLeast" w:line="220" w:beforeAutospacing="0" w:before="0" w:afterAutospacing="0" w:after="0"/>
      <w:ind w:hanging="0" w:start="0" w:end="0"/>
      <w:jc w:val="both"/>
    </w:pPr>
    <w:rPr>
      <w:rFonts w:ascii="Cambria" w:hAnsi="Cambria" w:eastAsia="Cambria" w:cs="Cambria"/>
      <w:b w:val="false"/>
      <w:bCs w:val="false"/>
      <w:i w:val="false"/>
      <w:iCs w:val="false"/>
      <w:caps w:val="false"/>
      <w:smallCaps w:val="false"/>
      <w:strike w:val="false"/>
      <w:dstrike w:val="false"/>
      <w:outline w:val="false"/>
      <w:emboss w:val="false"/>
      <w:imprint w:val="false"/>
      <w:vanish w:val="false"/>
      <w:color w:val="000000"/>
      <w:spacing w:val="2"/>
      <w:w w:val="100"/>
      <w:kern w:val="0"/>
      <w:position w:val="0"/>
      <w:sz w:val="18"/>
      <w:szCs w:val="18"/>
      <w:u w:val="none" w:color="000000"/>
      <w:shd w:fill="auto" w:val="clear"/>
      <w:vertAlign w:val="baseline"/>
      <w:lang w:val="en-US" w:eastAsia="zh-CN" w:bidi="hi-IN"/>
    </w:rPr>
  </w:style>
  <w:style w:type="paragraph" w:styleId="Arttitle">
    <w:name w:val="Arttitle"/>
    <w:qFormat/>
    <w:pPr>
      <w:keepNext w:val="true"/>
      <w:keepLines w:val="false"/>
      <w:pageBreakBefore w:val="false"/>
      <w:widowControl/>
      <w:pBdr/>
      <w:shd w:val="clear" w:color="auto" w:fill="auto"/>
      <w:suppressAutoHyphens w:val="false"/>
      <w:bidi w:val="0"/>
      <w:spacing w:lineRule="auto" w:line="480" w:beforeAutospacing="0" w:before="240" w:afterAutospacing="0" w:after="0"/>
      <w:ind w:hanging="0" w:start="0" w:end="0"/>
      <w:jc w:val="start"/>
      <w:outlineLvl w:val="0"/>
    </w:pPr>
    <w:rPr>
      <w:rFonts w:ascii="Times New Roman" w:hAnsi="Times New Roman"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2"/>
      <w:position w:val="0"/>
      <w:sz w:val="24"/>
      <w:szCs w:val="24"/>
      <w:u w:val="none" w:color="000000"/>
      <w:shd w:fill="auto" w:val="clear"/>
      <w:vertAlign w:val="baseline"/>
      <w:lang w:val="en-US" w:eastAsia="zh-CN" w:bidi="hi-IN"/>
    </w:rPr>
  </w:style>
  <w:style w:type="paragraph" w:styleId="Author">
    <w:name w:val="Author"/>
    <w:qFormat/>
    <w:pPr>
      <w:keepNext w:val="false"/>
      <w:keepLines w:val="false"/>
      <w:pageBreakBefore w:val="false"/>
      <w:widowControl/>
      <w:pBdr/>
      <w:shd w:val="clear" w:color="auto" w:fill="auto"/>
      <w:suppressAutoHyphens w:val="false"/>
      <w:bidi w:val="0"/>
      <w:spacing w:lineRule="auto" w:line="480" w:beforeAutospacing="0" w:before="120" w:afterAutospacing="0" w:after="80"/>
      <w:ind w:hanging="0" w:start="0" w:end="0"/>
      <w:jc w:val="start"/>
    </w:pPr>
    <w:rPr>
      <w:rFonts w:ascii="Times New Roman" w:hAnsi="Times New Roman"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2"/>
      <w:szCs w:val="22"/>
      <w:u w:val="none" w:color="000000"/>
      <w:shd w:fill="auto" w:val="clear"/>
      <w:vertAlign w:val="baseline"/>
      <w:lang w:val="en-US" w:eastAsia="zh-CN" w:bidi="hi-IN"/>
    </w:rPr>
  </w:style>
  <w:style w:type="paragraph" w:styleId="Address">
    <w:name w:val="Address"/>
    <w:qFormat/>
    <w:pPr>
      <w:keepNext w:val="false"/>
      <w:keepLines w:val="false"/>
      <w:pageBreakBefore w:val="false"/>
      <w:widowControl/>
      <w:pBdr/>
      <w:shd w:val="clear" w:color="auto" w:fill="auto"/>
      <w:suppressAutoHyphens w:val="false"/>
      <w:bidi w:val="0"/>
      <w:spacing w:lineRule="auto" w:line="480" w:beforeAutospacing="0" w:before="120" w:afterAutospacing="0" w:after="0"/>
      <w:ind w:hanging="0" w:start="0" w:end="0"/>
      <w:jc w:val="star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Cs w:val="22"/>
      <w:u w:val="none" w:color="000000"/>
      <w:shd w:fill="auto" w:val="clear"/>
      <w:vertAlign w:val="baseline"/>
      <w:lang w:val="en-US" w:eastAsia="zh-CN" w:bidi="hi-IN"/>
    </w:rPr>
  </w:style>
  <w:style w:type="paragraph" w:styleId="Correspondingauthor">
    <w:name w:val="Corresponding author"/>
    <w:qFormat/>
    <w:pPr>
      <w:keepNext w:val="false"/>
      <w:keepLines w:val="false"/>
      <w:pageBreakBefore w:val="false"/>
      <w:widowControl/>
      <w:pBdr/>
      <w:shd w:val="clear" w:color="auto" w:fill="auto"/>
      <w:suppressAutoHyphens w:val="false"/>
      <w:bidi w:val="0"/>
      <w:spacing w:lineRule="auto" w:line="480" w:beforeAutospacing="0" w:before="120" w:afterAutospacing="0" w:after="0"/>
      <w:ind w:hanging="0" w:start="0" w:end="0"/>
      <w:jc w:val="star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Cs w:val="22"/>
      <w:u w:val="none" w:color="000000"/>
      <w:shd w:fill="auto" w:val="clear"/>
      <w:vertAlign w:val="baseline"/>
      <w:lang w:val="en-US" w:eastAsia="zh-CN" w:bidi="hi-IN"/>
    </w:rPr>
  </w:style>
  <w:style w:type="paragraph" w:styleId="Equalcontribauthorstatement">
    <w:name w:val="Equal contrib author statement"/>
    <w:qFormat/>
    <w:pPr>
      <w:keepNext w:val="false"/>
      <w:keepLines w:val="false"/>
      <w:pageBreakBefore w:val="false"/>
      <w:widowControl/>
      <w:pBdr/>
      <w:shd w:val="clear" w:color="auto" w:fill="auto"/>
      <w:suppressAutoHyphens w:val="false"/>
      <w:bidi w:val="0"/>
      <w:spacing w:lineRule="auto" w:line="480" w:beforeAutospacing="0" w:before="120" w:afterAutospacing="0" w:after="0"/>
      <w:ind w:hanging="0" w:start="0" w:end="0"/>
      <w:jc w:val="star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Cs w:val="22"/>
      <w:u w:val="none" w:color="000000"/>
      <w:shd w:fill="auto" w:val="clear"/>
      <w:vertAlign w:val="baseline"/>
      <w:lang w:val="en-US" w:eastAsia="zh-CN" w:bidi="hi-IN"/>
    </w:rPr>
  </w:style>
  <w:style w:type="paragraph" w:styleId="Para">
    <w:name w:val="Para"/>
    <w:qFormat/>
    <w:pPr>
      <w:keepNext w:val="false"/>
      <w:keepLines w:val="false"/>
      <w:pageBreakBefore w:val="false"/>
      <w:widowControl/>
      <w:pBdr/>
      <w:shd w:val="clear" w:color="auto" w:fill="auto"/>
      <w:suppressAutoHyphens w:val="false"/>
      <w:bidi w:val="0"/>
      <w:spacing w:lineRule="auto" w:line="480" w:beforeAutospacing="0" w:before="120" w:afterAutospacing="0" w:after="0"/>
      <w:ind w:firstLine="232" w:start="0" w:end="0"/>
      <w:jc w:val="star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Cs w:val="22"/>
      <w:u w:val="none" w:color="000000"/>
      <w:shd w:fill="auto" w:val="clear"/>
      <w:vertAlign w:val="baseline"/>
      <w:lang w:val="en-US" w:eastAsia="zh-CN" w:bidi="hi-IN"/>
    </w:rPr>
  </w:style>
  <w:style w:type="paragraph" w:styleId="Ack">
    <w:name w:val="Ack"/>
    <w:qFormat/>
    <w:pPr>
      <w:keepNext w:val="false"/>
      <w:keepLines w:val="false"/>
      <w:pageBreakBefore w:val="false"/>
      <w:widowControl/>
      <w:pBdr/>
      <w:shd w:val="clear" w:color="auto" w:fill="auto"/>
      <w:suppressAutoHyphens w:val="false"/>
      <w:bidi w:val="0"/>
      <w:spacing w:lineRule="auto" w:line="480" w:beforeAutospacing="0" w:before="120" w:afterAutospacing="0" w:after="0"/>
      <w:ind w:hanging="0" w:start="0" w:end="0"/>
      <w:jc w:val="star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Cs w:val="20"/>
      <w:u w:val="none" w:color="000000"/>
      <w:shd w:fill="auto" w:val="clear"/>
      <w:vertAlign w:val="baseline"/>
      <w:lang w:val="en-US" w:eastAsia="zh-CN" w:bidi="hi-IN"/>
    </w:rPr>
  </w:style>
  <w:style w:type="paragraph" w:styleId="Keywords">
    <w:name w:val="Keywords"/>
    <w:qFormat/>
    <w:pPr>
      <w:keepNext w:val="false"/>
      <w:keepLines w:val="false"/>
      <w:pageBreakBefore w:val="false"/>
      <w:widowControl/>
      <w:pBdr/>
      <w:shd w:val="clear" w:color="auto" w:fill="auto"/>
      <w:suppressAutoHyphens w:val="false"/>
      <w:bidi w:val="0"/>
      <w:spacing w:lineRule="auto" w:line="480" w:beforeAutospacing="0" w:before="120" w:afterAutospacing="0" w:after="0"/>
      <w:ind w:firstLine="232" w:start="0" w:end="0"/>
      <w:jc w:val="star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Cs w:val="20"/>
      <w:u w:val="none" w:color="000000"/>
      <w:shd w:fill="auto" w:val="clear"/>
      <w:vertAlign w:val="baseline"/>
      <w:lang w:val="en-US" w:eastAsia="zh-CN" w:bidi="hi-IN"/>
    </w:rPr>
  </w:style>
  <w:style w:type="paragraph" w:styleId="Footnote">
    <w:name w:val="Footnote"/>
    <w:qFormat/>
    <w:pPr>
      <w:keepNext w:val="false"/>
      <w:keepLines w:val="false"/>
      <w:pageBreakBefore w:val="false"/>
      <w:widowControl/>
      <w:pBdr/>
      <w:shd w:val="clear" w:color="auto" w:fill="auto"/>
      <w:suppressAutoHyphens w:val="false"/>
      <w:bidi w:val="0"/>
      <w:spacing w:lineRule="auto" w:line="360" w:beforeAutospacing="0" w:before="0" w:afterAutospacing="0" w:after="0"/>
      <w:ind w:hanging="230" w:start="230" w:end="0"/>
      <w:jc w:val="start"/>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Cs w:val="20"/>
      <w:u w:val="none" w:color="000000"/>
      <w:shd w:fill="auto" w:val="clear"/>
      <w:vertAlign w:val="baseline"/>
      <w:lang w:val="en-US" w:eastAsia="zh-CN" w:bidi="hi-IN"/>
      <w14:textOutline w14:w="12700" w14:cap="flat">
        <w14:noFill/>
        <w14:miter w14:lim="400000"/>
      </w14:textOutline>
    </w:rPr>
  </w:style>
  <w:style w:type="paragraph" w:styleId="Heading4">
    <w:name w:val="Heading4"/>
    <w:qFormat/>
    <w:pPr>
      <w:keepNext w:val="true"/>
      <w:keepLines w:val="false"/>
      <w:pageBreakBefore w:val="false"/>
      <w:widowControl/>
      <w:pBdr/>
      <w:shd w:val="clear" w:color="auto" w:fill="auto"/>
      <w:suppressAutoHyphens w:val="false"/>
      <w:bidi w:val="0"/>
      <w:spacing w:lineRule="auto" w:line="240" w:beforeAutospacing="0" w:before="240" w:afterAutospacing="0" w:after="80"/>
      <w:ind w:hanging="0" w:start="360" w:end="0"/>
      <w:jc w:val="start"/>
      <w:outlineLvl w:val="2"/>
    </w:pPr>
    <w:rPr>
      <w:rFonts w:ascii="Times New Roman" w:hAnsi="Times New Roman"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2"/>
      <w:position w:val="0"/>
      <w:sz w:val="22"/>
      <w:szCs w:val="22"/>
      <w:u w:val="none" w:color="000000"/>
      <w:shd w:fill="auto" w:val="clear"/>
      <w:vertAlign w:val="baseline"/>
      <w:lang w:val="en-US" w:eastAsia="zh-CN" w:bidi="hi-IN"/>
    </w:rPr>
  </w:style>
  <w:style w:type="paragraph" w:styleId="Quote">
    <w:name w:val="Quote"/>
    <w:qFormat/>
    <w:pPr>
      <w:keepNext w:val="false"/>
      <w:keepLines w:val="false"/>
      <w:pageBreakBefore w:val="false"/>
      <w:widowControl/>
      <w:pBdr/>
      <w:shd w:val="clear" w:color="auto" w:fill="auto"/>
      <w:suppressAutoHyphens w:val="false"/>
      <w:bidi w:val="0"/>
      <w:spacing w:lineRule="auto" w:line="360" w:beforeAutospacing="0" w:before="120" w:afterAutospacing="0" w:after="0"/>
      <w:ind w:hanging="0" w:start="360" w:end="230"/>
      <w:jc w:val="star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Cs w:val="22"/>
      <w:u w:val="none" w:color="000000"/>
      <w:shd w:fill="auto" w:val="clear"/>
      <w:vertAlign w:val="baseline"/>
      <w:lang w:val="en-US" w:eastAsia="zh-CN" w:bidi="hi-IN"/>
    </w:rPr>
  </w:style>
  <w:style w:type="paragraph" w:styleId="List1">
    <w:name w:val="List1"/>
    <w:qFormat/>
    <w:pPr>
      <w:keepNext w:val="false"/>
      <w:keepLines w:val="false"/>
      <w:pageBreakBefore w:val="false"/>
      <w:widowControl/>
      <w:pBdr/>
      <w:shd w:val="clear" w:color="auto" w:fill="auto"/>
      <w:tabs>
        <w:tab w:val="left" w:pos="720" w:leader="none"/>
      </w:tabs>
      <w:suppressAutoHyphens w:val="false"/>
      <w:bidi w:val="0"/>
      <w:spacing w:lineRule="auto" w:line="240" w:beforeAutospacing="0" w:before="0" w:afterAutospacing="0" w:after="0"/>
      <w:ind w:hanging="230" w:start="590" w:end="0"/>
      <w:jc w:val="star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Cs w:val="22"/>
      <w:u w:val="none" w:color="000000"/>
      <w:shd w:fill="auto" w:val="clear"/>
      <w:vertAlign w:val="baseline"/>
      <w:lang w:val="en-US" w:eastAsia="zh-CN" w:bidi="hi-IN"/>
    </w:rPr>
  </w:style>
  <w:style w:type="paragraph" w:styleId="Bulletedlist">
    <w:name w:val="Bulleted list"/>
    <w:qFormat/>
    <w:pPr>
      <w:keepNext w:val="false"/>
      <w:keepLines w:val="false"/>
      <w:pageBreakBefore w:val="false"/>
      <w:widowControl/>
      <w:pBdr/>
      <w:shd w:val="clear" w:color="auto" w:fill="auto"/>
      <w:tabs>
        <w:tab w:val="clear" w:pos="720"/>
        <w:tab w:val="left" w:pos="360" w:leader="none"/>
      </w:tabs>
      <w:suppressAutoHyphens w:val="false"/>
      <w:bidi w:val="0"/>
      <w:spacing w:lineRule="auto" w:line="360" w:beforeAutospacing="0" w:before="120" w:afterAutospacing="0" w:after="0"/>
      <w:ind w:hanging="0" w:start="0" w:end="0"/>
      <w:jc w:val="star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Cs w:val="22"/>
      <w:u w:val="none" w:color="000000"/>
      <w:shd w:fill="auto" w:val="clear"/>
      <w:vertAlign w:val="baseline"/>
      <w:lang w:val="en-US" w:eastAsia="zh-CN" w:bidi="hi-IN"/>
    </w:rPr>
  </w:style>
  <w:style w:type="paragraph" w:styleId="FigCap">
    <w:name w:val="FigCap"/>
    <w:qFormat/>
    <w:pPr>
      <w:keepNext w:val="false"/>
      <w:keepLines w:val="false"/>
      <w:pageBreakBefore w:val="false"/>
      <w:widowControl/>
      <w:pBdr/>
      <w:shd w:val="clear" w:color="auto" w:fill="auto"/>
      <w:suppressAutoHyphens w:val="false"/>
      <w:bidi w:val="0"/>
      <w:spacing w:lineRule="auto" w:line="480" w:beforeAutospacing="0" w:before="120" w:afterAutospacing="0" w:after="0"/>
      <w:ind w:hanging="0" w:start="0" w:end="0"/>
      <w:jc w:val="star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Cs w:val="20"/>
      <w:u w:val="none" w:color="000000"/>
      <w:shd w:fill="auto" w:val="clear"/>
      <w:vertAlign w:val="baseline"/>
      <w:lang w:val="en-US" w:eastAsia="zh-CN" w:bidi="hi-IN"/>
    </w:rPr>
  </w:style>
  <w:style w:type="paragraph" w:styleId="TableHead">
    <w:name w:val="TableHead"/>
    <w:qFormat/>
    <w:pPr>
      <w:keepNext w:val="false"/>
      <w:keepLines w:val="false"/>
      <w:pageBreakBefore w:val="false"/>
      <w:widowControl/>
      <w:pBdr/>
      <w:shd w:val="clear" w:color="auto" w:fill="auto"/>
      <w:suppressAutoHyphens w:val="false"/>
      <w:bidi w:val="0"/>
      <w:spacing w:lineRule="auto" w:line="480" w:beforeAutospacing="0" w:before="0" w:afterAutospacing="0" w:after="0"/>
      <w:ind w:hanging="0" w:start="0" w:end="0"/>
      <w:jc w:val="center"/>
    </w:pPr>
    <w:rPr>
      <w:rFonts w:ascii="Times New Roman" w:hAnsi="Times New Roman"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0"/>
      <w:position w:val="0"/>
      <w:sz w:val="22"/>
      <w:szCs w:val="22"/>
      <w:u w:val="none" w:color="000000"/>
      <w:shd w:fill="auto" w:val="clear"/>
      <w:vertAlign w:val="baseline"/>
      <w:lang w:val="en-US" w:eastAsia="zh-CN" w:bidi="hi-IN"/>
    </w:rPr>
  </w:style>
  <w:style w:type="paragraph" w:styleId="TableColumnHead">
    <w:name w:val="TableColumnHead"/>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start="0" w:end="0"/>
      <w:jc w:val="star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Cs w:val="20"/>
      <w:u w:val="none" w:color="000000"/>
      <w:shd w:fill="auto" w:val="clear"/>
      <w:vertAlign w:val="baseline"/>
      <w:lang w:val="en-US" w:eastAsia="zh-CN" w:bidi="hi-IN"/>
    </w:rPr>
  </w:style>
  <w:style w:type="paragraph" w:styleId="TableText">
    <w:name w:val="TableText"/>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start="0" w:end="0"/>
      <w:jc w:val="star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Cs w:val="20"/>
      <w:u w:val="none" w:color="000000"/>
      <w:shd w:fill="auto" w:val="clear"/>
      <w:vertAlign w:val="baseline"/>
      <w:lang w:val="en-US" w:eastAsia="zh-CN" w:bidi="hi-IN"/>
    </w:rPr>
  </w:style>
  <w:style w:type="paragraph" w:styleId="TableFootnote">
    <w:name w:val="TableFootnote"/>
    <w:qFormat/>
    <w:pPr>
      <w:keepNext w:val="false"/>
      <w:keepLines w:val="false"/>
      <w:pageBreakBefore w:val="false"/>
      <w:widowControl/>
      <w:pBdr/>
      <w:shd w:val="clear" w:color="auto" w:fill="auto"/>
      <w:suppressAutoHyphens w:val="false"/>
      <w:bidi w:val="0"/>
      <w:spacing w:lineRule="auto" w:line="240" w:beforeAutospacing="0" w:before="120" w:afterAutospacing="0" w:after="0"/>
      <w:ind w:hanging="0" w:start="0" w:end="0"/>
      <w:jc w:val="star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Cs w:val="20"/>
      <w:u w:val="none" w:color="000000"/>
      <w:shd w:fill="auto" w:val="clear"/>
      <w:vertAlign w:val="baseline"/>
      <w:lang w:val="en-US" w:eastAsia="zh-CN" w:bidi="hi-IN"/>
    </w:rPr>
  </w:style>
  <w:style w:type="paragraph" w:styleId="DisplayEquation">
    <w:name w:val="DisplayEquation"/>
    <w:qFormat/>
    <w:pPr>
      <w:keepNext w:val="false"/>
      <w:keepLines w:val="false"/>
      <w:pageBreakBefore w:val="false"/>
      <w:widowControl/>
      <w:pBdr/>
      <w:shd w:val="clear" w:color="auto" w:fill="auto"/>
      <w:suppressAutoHyphens w:val="false"/>
      <w:bidi w:val="0"/>
      <w:spacing w:lineRule="auto" w:line="360" w:beforeAutospacing="0" w:before="40" w:afterAutospacing="0" w:after="40"/>
      <w:ind w:hanging="0" w:start="0" w:end="0"/>
      <w:jc w:val="center"/>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Cs w:val="22"/>
      <w:u w:val="none" w:color="000000"/>
      <w:shd w:fill="auto" w:val="clear"/>
      <w:vertAlign w:val="baseline"/>
      <w:lang w:val="en-US" w:eastAsia="zh-CN" w:bidi="hi-IN"/>
    </w:rPr>
  </w:style>
  <w:style w:type="paragraph" w:styleId="Datastatement">
    <w:name w:val="Data statement"/>
    <w:qFormat/>
    <w:pPr>
      <w:keepNext w:val="true"/>
      <w:keepLines w:val="false"/>
      <w:pageBreakBefore w:val="false"/>
      <w:widowControl/>
      <w:pBdr/>
      <w:shd w:val="clear" w:color="auto" w:fill="auto"/>
      <w:suppressAutoHyphens w:val="false"/>
      <w:bidi w:val="0"/>
      <w:spacing w:lineRule="auto" w:line="240" w:beforeAutospacing="0" w:before="240" w:afterAutospacing="0" w:after="80"/>
      <w:ind w:hanging="230" w:start="230" w:end="0"/>
      <w:jc w:val="start"/>
      <w:outlineLvl w:val="0"/>
    </w:pPr>
    <w:rPr>
      <w:rFonts w:ascii="Times New Roman" w:hAnsi="Times New Roman"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2"/>
      <w:position w:val="0"/>
      <w:sz w:val="24"/>
      <w:szCs w:val="24"/>
      <w:u w:val="none" w:color="000000"/>
      <w:shd w:fill="auto" w:val="clear"/>
      <w:vertAlign w:val="baseline"/>
      <w:lang w:val="en-US" w:eastAsia="zh-CN" w:bidi="hi-IN"/>
    </w:rPr>
  </w:style>
  <w:style w:type="paragraph" w:styleId="Conflictsstatement">
    <w:name w:val="Conflicts statement"/>
    <w:qFormat/>
    <w:pPr>
      <w:keepNext w:val="true"/>
      <w:keepLines w:val="false"/>
      <w:pageBreakBefore w:val="false"/>
      <w:widowControl/>
      <w:pBdr/>
      <w:shd w:val="clear" w:color="auto" w:fill="auto"/>
      <w:suppressAutoHyphens w:val="false"/>
      <w:bidi w:val="0"/>
      <w:spacing w:lineRule="auto" w:line="240" w:beforeAutospacing="0" w:before="240" w:afterAutospacing="0" w:after="80"/>
      <w:ind w:hanging="230" w:start="230" w:end="0"/>
      <w:jc w:val="start"/>
      <w:outlineLvl w:val="0"/>
    </w:pPr>
    <w:rPr>
      <w:rFonts w:ascii="Times New Roman" w:hAnsi="Times New Roman"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2"/>
      <w:position w:val="0"/>
      <w:sz w:val="24"/>
      <w:szCs w:val="24"/>
      <w:u w:val="none" w:color="000000"/>
      <w:shd w:fill="auto" w:val="clear"/>
      <w:vertAlign w:val="baseline"/>
      <w:lang w:val="en-US" w:eastAsia="zh-CN" w:bidi="hi-IN"/>
    </w:rPr>
  </w:style>
  <w:style w:type="paragraph" w:styleId="Fundingstatement">
    <w:name w:val="Funding statement"/>
    <w:qFormat/>
    <w:pPr>
      <w:keepNext w:val="true"/>
      <w:keepLines w:val="false"/>
      <w:pageBreakBefore w:val="false"/>
      <w:widowControl/>
      <w:pBdr/>
      <w:shd w:val="clear" w:color="auto" w:fill="auto"/>
      <w:suppressAutoHyphens w:val="false"/>
      <w:bidi w:val="0"/>
      <w:spacing w:lineRule="auto" w:line="240" w:beforeAutospacing="0" w:before="240" w:afterAutospacing="0" w:after="80"/>
      <w:ind w:hanging="230" w:start="230" w:end="0"/>
      <w:jc w:val="start"/>
      <w:outlineLvl w:val="0"/>
    </w:pPr>
    <w:rPr>
      <w:rFonts w:ascii="Times New Roman" w:hAnsi="Times New Roman"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2"/>
      <w:position w:val="0"/>
      <w:sz w:val="24"/>
      <w:szCs w:val="24"/>
      <w:u w:val="none" w:color="000000"/>
      <w:shd w:fill="auto" w:val="clear"/>
      <w:vertAlign w:val="baseline"/>
      <w:lang w:val="en-US" w:eastAsia="zh-CN" w:bidi="hi-IN"/>
    </w:rPr>
  </w:style>
  <w:style w:type="paragraph" w:styleId="Otherstatements">
    <w:name w:val="Other statements"/>
    <w:qFormat/>
    <w:pPr>
      <w:keepNext w:val="true"/>
      <w:keepLines w:val="false"/>
      <w:pageBreakBefore w:val="false"/>
      <w:widowControl/>
      <w:pBdr/>
      <w:shd w:val="clear" w:color="auto" w:fill="auto"/>
      <w:suppressAutoHyphens w:val="false"/>
      <w:bidi w:val="0"/>
      <w:spacing w:lineRule="auto" w:line="240" w:beforeAutospacing="0" w:before="240" w:afterAutospacing="0" w:after="80"/>
      <w:ind w:hanging="230" w:start="230" w:end="0"/>
      <w:jc w:val="start"/>
      <w:outlineLvl w:val="0"/>
    </w:pPr>
    <w:rPr>
      <w:rFonts w:ascii="Times New Roman" w:hAnsi="Times New Roman"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2"/>
      <w:position w:val="0"/>
      <w:sz w:val="24"/>
      <w:szCs w:val="24"/>
      <w:u w:val="none" w:color="000000"/>
      <w:shd w:fill="auto" w:val="clear"/>
      <w:vertAlign w:val="baseline"/>
      <w:lang w:val="en-US" w:eastAsia="zh-CN" w:bidi="hi-IN"/>
    </w:rPr>
  </w:style>
  <w:style w:type="paragraph" w:styleId="Supplementaryheading">
    <w:name w:val="Supplementary heading"/>
    <w:qFormat/>
    <w:pPr>
      <w:keepNext w:val="true"/>
      <w:keepLines w:val="false"/>
      <w:pageBreakBefore w:val="false"/>
      <w:widowControl/>
      <w:pBdr/>
      <w:shd w:val="clear" w:color="auto" w:fill="auto"/>
      <w:suppressAutoHyphens w:val="false"/>
      <w:bidi w:val="0"/>
      <w:spacing w:lineRule="auto" w:line="240" w:beforeAutospacing="0" w:before="240" w:afterAutospacing="0" w:after="80"/>
      <w:ind w:hanging="230" w:start="230" w:end="0"/>
      <w:jc w:val="start"/>
      <w:outlineLvl w:val="0"/>
    </w:pPr>
    <w:rPr>
      <w:rFonts w:ascii="Times New Roman" w:hAnsi="Times New Roman"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2"/>
      <w:position w:val="0"/>
      <w:sz w:val="24"/>
      <w:szCs w:val="24"/>
      <w:u w:val="none" w:color="000000"/>
      <w:shd w:fill="auto" w:val="clear"/>
      <w:vertAlign w:val="baseline"/>
      <w:lang w:val="en-US" w:eastAsia="zh-CN" w:bidi="hi-IN"/>
    </w:rPr>
  </w:style>
  <w:style w:type="paragraph" w:styleId="Referencehead">
    <w:name w:val="Reference head"/>
    <w:qFormat/>
    <w:pPr>
      <w:keepNext w:val="true"/>
      <w:keepLines w:val="false"/>
      <w:pageBreakBefore w:val="false"/>
      <w:widowControl/>
      <w:pBdr/>
      <w:shd w:val="clear" w:color="auto" w:fill="auto"/>
      <w:suppressAutoHyphens w:val="false"/>
      <w:bidi w:val="0"/>
      <w:spacing w:lineRule="auto" w:line="240" w:beforeAutospacing="0" w:before="240" w:afterAutospacing="0" w:after="80"/>
      <w:ind w:hanging="230" w:start="230" w:end="0"/>
      <w:jc w:val="start"/>
      <w:outlineLvl w:val="0"/>
    </w:pPr>
    <w:rPr>
      <w:rFonts w:ascii="Times New Roman" w:hAnsi="Times New Roman"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2"/>
      <w:position w:val="0"/>
      <w:sz w:val="24"/>
      <w:szCs w:val="24"/>
      <w:u w:val="none" w:color="000000"/>
      <w:shd w:fill="auto" w:val="clear"/>
      <w:vertAlign w:val="baseline"/>
      <w:lang w:val="en-US" w:eastAsia="zh-CN" w:bidi="hi-IN"/>
    </w:rPr>
  </w:style>
  <w:style w:type="paragraph" w:styleId="ListParagraph">
    <w:name w:val="List Paragraph"/>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start="0" w:end="0"/>
      <w:jc w:val="star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Cs w:val="20"/>
      <w:u w:val="none" w:color="000000"/>
      <w:shd w:fill="auto" w:val="clear"/>
      <w:vertAlign w:val="baseline"/>
      <w:lang w:val="en-US" w:eastAsia="zh-CN" w:bidi="hi-IN"/>
    </w:rPr>
  </w:style>
  <w:style w:type="paragraph" w:styleId="FootnoteText">
    <w:name w:val="footnote text"/>
    <w:basedOn w:val="Normal"/>
    <w:pPr/>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HeaderLeft">
    <w:name w:val="Header Left"/>
    <w:basedOn w:val="Header"/>
    <w:qFormat/>
    <w:pPr>
      <w:suppressLineNumbers/>
      <w:tabs>
        <w:tab w:val="clear" w:pos="720"/>
        <w:tab w:val="center" w:pos="4721" w:leader="none"/>
        <w:tab w:val="right" w:pos="9443" w:leader="none"/>
      </w:tabs>
    </w:pPr>
    <w:rPr/>
  </w:style>
  <w:style w:type="numbering" w:styleId="NoList" w:default="1">
    <w:name w:val="No List"/>
    <w:qFormat/>
  </w:style>
  <w:style w:type="numbering" w:styleId="ImportedStyle1">
    <w:name w:val="Imported Style 1"/>
    <w:qFormat/>
  </w:style>
  <w:style w:type="numbering" w:styleId="ImportedStyle2">
    <w:name w:val="Imported Style 2"/>
    <w:qFormat/>
  </w:style>
  <w:style w:type="numbering" w:styleId="ImportedStyle3">
    <w:name w:val="Imported Style 3"/>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xxx@email.com" TargetMode="External"/><Relationship Id="rId3" Type="http://schemas.openxmlformats.org/officeDocument/2006/relationships/hyperlink" Target="https://support.silverchair.com/scholarone-manuscripts/faqs/%23faqs" TargetMode="External"/><Relationship Id="rId4" Type="http://schemas.openxmlformats.org/officeDocument/2006/relationships/chart" Target="charts/chart1.xml"/><Relationship Id="rId5" Type="http://schemas.openxmlformats.org/officeDocument/2006/relationships/image" Target="media/image1.png"/><Relationship Id="rId6" Type="http://schemas.openxmlformats.org/officeDocument/2006/relationships/hyperlink" Target="http://www.apastyle.org/" TargetMode="External"/><Relationship Id="rId7" Type="http://schemas.openxmlformats.org/officeDocument/2006/relationships/header" Target="head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charts/_rels/chart1.xml.rels><?xml version="1.0" encoding="UTF-8"?>
<Relationships xmlns="http://schemas.openxmlformats.org/package/2006/relationships"><Relationship Id="rId1" Type="http://schemas.openxmlformats.org/officeDocument/2006/relationships/package" Target="../embeddings/Microsoft_Excel_Sheet1.xlsx"/>
</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0"/>
  <c:chart>
    <c:autoTitleDeleted val="1"/>
    <c:plotArea>
      <c:layout>
        <c:manualLayout>
          <c:layoutTarget val="inner"/>
          <c:xMode val="edge"/>
          <c:yMode val="edge"/>
          <c:x val="0"/>
          <c:y val="0.0865714285714286"/>
          <c:w val="1"/>
          <c:h val="0.902142857142857"/>
        </c:manualLayout>
      </c:layout>
      <c:lineChart>
        <c:grouping val="standard"/>
        <c:varyColors val="0"/>
        <c:ser>
          <c:idx val="0"/>
          <c:order val="0"/>
          <c:tx>
            <c:strRef>
              <c:f>label 0</c:f>
              <c:strCache>
                <c:ptCount val="1"/>
                <c:pt idx="0">
                  <c:v>Series 1</c:v>
                </c:pt>
              </c:strCache>
            </c:strRef>
          </c:tx>
          <c:spPr>
            <a:solidFill>
              <a:srgbClr val="4f81bd"/>
            </a:solidFill>
            <a:ln cap="rnd" w="28440">
              <a:solidFill>
                <a:srgbClr val="4f81bd"/>
              </a:solidFill>
              <a:round/>
            </a:ln>
          </c:spPr>
          <c:marker>
            <c:symbol val="none"/>
          </c:marker>
          <c:dLbls>
            <c:txPr>
              <a:bodyPr wrap="square"/>
              <a:lstStyle/>
              <a:p>
                <a:pPr>
                  <a:defRPr sz="1000" b="0" u="none" strike="noStrike">
                    <a:solidFill>
                      <a:srgbClr val="000000"/>
                    </a:solidFill>
                    <a:uFillTx/>
                    <a:latin typeface="Calibri"/>
                    <a:ea typeface="Helvetica Neue"/>
                  </a:defRPr>
                </a:pPr>
              </a:p>
            </c:txPr>
            <c:dLblPos val="t"/>
            <c:showLegendKey val="0"/>
            <c:showVal val="0"/>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4"/>
                <c:pt idx="0">
                  <c:v>Category 1</c:v>
                </c:pt>
                <c:pt idx="1">
                  <c:v>Category 2</c:v>
                </c:pt>
                <c:pt idx="2">
                  <c:v>Category 3</c:v>
                </c:pt>
                <c:pt idx="3">
                  <c:v>Category 4</c:v>
                </c:pt>
              </c:strCache>
            </c:strRef>
          </c:cat>
          <c:val>
            <c:numRef>
              <c:f>0</c:f>
              <c:numCache>
                <c:formatCode>General</c:formatCode>
                <c:ptCount val="4"/>
                <c:pt idx="0">
                  <c:v>4.3</c:v>
                </c:pt>
                <c:pt idx="1">
                  <c:v>2.5</c:v>
                </c:pt>
                <c:pt idx="2">
                  <c:v>3.5</c:v>
                </c:pt>
                <c:pt idx="3">
                  <c:v>4.5</c:v>
                </c:pt>
              </c:numCache>
            </c:numRef>
          </c:val>
          <c:smooth val="0"/>
        </c:ser>
        <c:ser>
          <c:idx val="1"/>
          <c:order val="1"/>
          <c:tx>
            <c:strRef>
              <c:f>label 1</c:f>
              <c:strCache>
                <c:ptCount val="1"/>
                <c:pt idx="0">
                  <c:v>Series 2</c:v>
                </c:pt>
              </c:strCache>
            </c:strRef>
          </c:tx>
          <c:spPr>
            <a:solidFill>
              <a:srgbClr val="c0504d"/>
            </a:solidFill>
            <a:ln cap="rnd" w="28440">
              <a:solidFill>
                <a:srgbClr val="c0504d"/>
              </a:solidFill>
              <a:round/>
            </a:ln>
          </c:spPr>
          <c:marker>
            <c:symbol val="none"/>
          </c:marker>
          <c:dLbls>
            <c:txPr>
              <a:bodyPr wrap="square"/>
              <a:lstStyle/>
              <a:p>
                <a:pPr>
                  <a:defRPr sz="1000" b="0" u="none" strike="noStrike">
                    <a:solidFill>
                      <a:srgbClr val="000000"/>
                    </a:solidFill>
                    <a:uFillTx/>
                    <a:latin typeface="Calibri"/>
                    <a:ea typeface="Helvetica Neue"/>
                  </a:defRPr>
                </a:pPr>
              </a:p>
            </c:txPr>
            <c:dLblPos val="t"/>
            <c:showLegendKey val="0"/>
            <c:showVal val="0"/>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4"/>
                <c:pt idx="0">
                  <c:v>Category 1</c:v>
                </c:pt>
                <c:pt idx="1">
                  <c:v>Category 2</c:v>
                </c:pt>
                <c:pt idx="2">
                  <c:v>Category 3</c:v>
                </c:pt>
                <c:pt idx="3">
                  <c:v>Category 4</c:v>
                </c:pt>
              </c:strCache>
            </c:strRef>
          </c:cat>
          <c:val>
            <c:numRef>
              <c:f>1</c:f>
              <c:numCache>
                <c:formatCode>General</c:formatCode>
                <c:ptCount val="4"/>
                <c:pt idx="0">
                  <c:v>2.4</c:v>
                </c:pt>
                <c:pt idx="1">
                  <c:v>4.4</c:v>
                </c:pt>
                <c:pt idx="2">
                  <c:v>1.8</c:v>
                </c:pt>
                <c:pt idx="3">
                  <c:v>2.8</c:v>
                </c:pt>
              </c:numCache>
            </c:numRef>
          </c:val>
          <c:smooth val="0"/>
        </c:ser>
        <c:ser>
          <c:idx val="2"/>
          <c:order val="2"/>
          <c:tx>
            <c:strRef>
              <c:f>label 2</c:f>
              <c:strCache>
                <c:ptCount val="1"/>
                <c:pt idx="0">
                  <c:v>Series 3</c:v>
                </c:pt>
              </c:strCache>
            </c:strRef>
          </c:tx>
          <c:spPr>
            <a:solidFill>
              <a:srgbClr val="9bbb59"/>
            </a:solidFill>
            <a:ln cap="rnd" w="28440">
              <a:solidFill>
                <a:srgbClr val="9bbb59"/>
              </a:solidFill>
              <a:round/>
            </a:ln>
          </c:spPr>
          <c:marker>
            <c:symbol val="none"/>
          </c:marker>
          <c:dLbls>
            <c:txPr>
              <a:bodyPr wrap="square"/>
              <a:lstStyle/>
              <a:p>
                <a:pPr>
                  <a:defRPr sz="1000" b="0" u="none" strike="noStrike">
                    <a:solidFill>
                      <a:srgbClr val="000000"/>
                    </a:solidFill>
                    <a:uFillTx/>
                    <a:latin typeface="Calibri"/>
                    <a:ea typeface="Helvetica Neue"/>
                  </a:defRPr>
                </a:pPr>
              </a:p>
            </c:txPr>
            <c:dLblPos val="t"/>
            <c:showLegendKey val="0"/>
            <c:showVal val="0"/>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4"/>
                <c:pt idx="0">
                  <c:v>Category 1</c:v>
                </c:pt>
                <c:pt idx="1">
                  <c:v>Category 2</c:v>
                </c:pt>
                <c:pt idx="2">
                  <c:v>Category 3</c:v>
                </c:pt>
                <c:pt idx="3">
                  <c:v>Category 4</c:v>
                </c:pt>
              </c:strCache>
            </c:strRef>
          </c:cat>
          <c:val>
            <c:numRef>
              <c:f>2</c:f>
              <c:numCache>
                <c:formatCode>General</c:formatCode>
                <c:ptCount val="4"/>
                <c:pt idx="0">
                  <c:v>2</c:v>
                </c:pt>
                <c:pt idx="1">
                  <c:v>2</c:v>
                </c:pt>
                <c:pt idx="2">
                  <c:v>3</c:v>
                </c:pt>
                <c:pt idx="3">
                  <c:v>5</c:v>
                </c:pt>
              </c:numCache>
            </c:numRef>
          </c:val>
          <c:smooth val="0"/>
        </c:ser>
        <c:hiLowLines>
          <c:spPr>
            <a:ln w="0">
              <a:noFill/>
            </a:ln>
          </c:spPr>
        </c:hiLowLines>
        <c:marker val="0"/>
        <c:axId val="36985781"/>
        <c:axId val="10517390"/>
      </c:lineChart>
      <c:catAx>
        <c:axId val="36985781"/>
        <c:scaling>
          <c:orientation val="minMax"/>
        </c:scaling>
        <c:delete val="0"/>
        <c:axPos val="b"/>
        <c:numFmt formatCode="General" sourceLinked="0"/>
        <c:majorTickMark val="none"/>
        <c:minorTickMark val="none"/>
        <c:tickLblPos val="low"/>
        <c:spPr>
          <a:ln w="12600">
            <a:solidFill>
              <a:srgbClr val="d9d9d9"/>
            </a:solidFill>
            <a:round/>
          </a:ln>
        </c:spPr>
        <c:txPr>
          <a:bodyPr/>
          <a:lstStyle/>
          <a:p>
            <a:pPr>
              <a:defRPr sz="900" b="0" u="none" strike="noStrike">
                <a:solidFill>
                  <a:srgbClr val="595959"/>
                </a:solidFill>
                <a:uFillTx/>
                <a:latin typeface="Calibri"/>
                <a:ea typeface="Helvetica Neue"/>
              </a:defRPr>
            </a:pPr>
          </a:p>
        </c:txPr>
        <c:crossAx val="10517390"/>
        <c:crosses val="autoZero"/>
        <c:auto val="1"/>
        <c:lblAlgn val="ctr"/>
        <c:lblOffset val="100"/>
        <c:noMultiLvlLbl val="0"/>
      </c:catAx>
      <c:valAx>
        <c:axId val="10517390"/>
        <c:scaling>
          <c:orientation val="minMax"/>
        </c:scaling>
        <c:delete val="0"/>
        <c:axPos val="l"/>
        <c:majorGridlines>
          <c:spPr>
            <a:ln w="12600">
              <a:solidFill>
                <a:srgbClr val="d9d9d9"/>
              </a:solidFill>
              <a:round/>
            </a:ln>
          </c:spPr>
        </c:majorGridlines>
        <c:numFmt formatCode="0.#" sourceLinked="0"/>
        <c:majorTickMark val="none"/>
        <c:minorTickMark val="none"/>
        <c:tickLblPos val="nextTo"/>
        <c:spPr>
          <a:ln w="12600">
            <a:noFill/>
          </a:ln>
        </c:spPr>
        <c:txPr>
          <a:bodyPr/>
          <a:lstStyle/>
          <a:p>
            <a:pPr>
              <a:defRPr sz="900" b="0" u="none" strike="noStrike">
                <a:solidFill>
                  <a:srgbClr val="595959"/>
                </a:solidFill>
                <a:uFillTx/>
                <a:latin typeface="Calibri"/>
                <a:ea typeface="Helvetica Neue"/>
              </a:defRPr>
            </a:pPr>
          </a:p>
        </c:txPr>
        <c:crossAx val="36985781"/>
        <c:crosses val="autoZero"/>
        <c:crossBetween val="between"/>
        <c:majorUnit val="1.25"/>
        <c:minorUnit val="0.625"/>
      </c:valAx>
      <c:spPr>
        <a:noFill/>
        <a:ln w="12600">
          <a:noFill/>
        </a:ln>
      </c:spPr>
    </c:plotArea>
    <c:legend>
      <c:legendPos val="b"/>
      <c:layout>
        <c:manualLayout>
          <c:xMode val="edge"/>
          <c:yMode val="edge"/>
          <c:x val="0.30175"/>
          <c:y val="1.183"/>
          <c:w val="1"/>
          <c:h val="0.102586083726247"/>
        </c:manualLayout>
      </c:layout>
      <c:overlay val="1"/>
      <c:spPr>
        <a:noFill/>
        <a:ln w="12600">
          <a:noFill/>
        </a:ln>
      </c:spPr>
      <c:txPr>
        <a:bodyPr/>
        <a:lstStyle/>
        <a:p>
          <a:pPr>
            <a:defRPr sz="900" b="0" u="none" strike="noStrike">
              <a:solidFill>
                <a:srgbClr val="595959"/>
              </a:solidFill>
              <a:uFillTx/>
              <a:latin typeface="Calibri"/>
              <a:ea typeface="Helvetica Neue"/>
            </a:defRPr>
          </a:pPr>
        </a:p>
      </c:txPr>
    </c:legend>
    <c:plotVisOnly val="1"/>
    <c:dispBlanksAs val="gap"/>
  </c:chart>
  <c:spPr>
    <a:solidFill>
      <a:srgbClr val="ffffff"/>
    </a:solidFill>
    <a:ln w="12600">
      <a:solidFill>
        <a:srgbClr val="d9d9d9"/>
      </a:solidFill>
      <a:round/>
    </a:ln>
  </c:spPr>
  <c:externalData r:id="rId1"/>
</c:chartSpace>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16</TotalTime>
  <Application>LibreOffice/25.8.4.2$MacOSX_AARCH64 LibreOffice_project/290daaa01b999472f0c7a3890eb6a550fd74c6df</Application>
  <AppVersion>15.0000</AppVersion>
  <Pages>7</Pages>
  <Words>1393</Words>
  <Characters>7570</Characters>
  <CharactersWithSpaces>8876</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en-AU</dc:language>
  <cp:lastModifiedBy>Steve Clark</cp:lastModifiedBy>
  <dcterms:modified xsi:type="dcterms:W3CDTF">2026-01-22T09:06:16Z</dcterms:modified>
  <cp:revision>4</cp:revision>
  <dc:subject/>
  <dc:title/>
</cp:coreProperties>
</file>